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8211" w14:textId="77777777" w:rsidR="00AB3B5E" w:rsidRDefault="00AB3B5E" w:rsidP="00AB3B5E">
      <w:pPr>
        <w:spacing w:after="0" w:line="240" w:lineRule="auto"/>
        <w:ind w:left="567" w:hanging="283"/>
        <w:jc w:val="center"/>
        <w:rPr>
          <w:rFonts w:cstheme="minorHAnsi"/>
          <w:b/>
          <w:sz w:val="28"/>
          <w:szCs w:val="28"/>
        </w:rPr>
      </w:pPr>
      <w:bookmarkStart w:id="0" w:name="_Hlk48592624"/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D2F7A3A" wp14:editId="6170D351">
            <wp:extent cx="824375" cy="1002182"/>
            <wp:effectExtent l="0" t="0" r="0" b="7620"/>
            <wp:docPr id="2" name="Obrázek 2" descr="C:\Users\Michael\AppData\Local\Microsoft\Windows\INetCache\Content.MSO\481490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INetCache\Content.MSO\4814908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87" cy="10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t xml:space="preserve"> </w:t>
      </w:r>
    </w:p>
    <w:p w14:paraId="0DBFAB68" w14:textId="77777777" w:rsidR="00AB3B5E" w:rsidRDefault="00AB3B5E" w:rsidP="00AB3B5E">
      <w:pPr>
        <w:pStyle w:val="Bezmezer"/>
      </w:pPr>
    </w:p>
    <w:p w14:paraId="0D1F7779" w14:textId="77777777" w:rsidR="00AB3B5E" w:rsidRDefault="00AB3B5E" w:rsidP="00AB3B5E">
      <w:pPr>
        <w:spacing w:after="0" w:line="240" w:lineRule="auto"/>
        <w:ind w:left="567" w:hanging="283"/>
        <w:jc w:val="center"/>
        <w:rPr>
          <w:rFonts w:cstheme="minorHAnsi"/>
          <w:b/>
          <w:sz w:val="28"/>
          <w:szCs w:val="28"/>
        </w:rPr>
      </w:pPr>
      <w:r w:rsidRPr="00DF2FE1">
        <w:rPr>
          <w:rFonts w:cstheme="minorHAnsi"/>
          <w:b/>
          <w:sz w:val="28"/>
          <w:szCs w:val="28"/>
        </w:rPr>
        <w:t xml:space="preserve">Obec Újezd, </w:t>
      </w:r>
    </w:p>
    <w:p w14:paraId="0B370366" w14:textId="77777777" w:rsidR="00AB3B5E" w:rsidRPr="00164CD9" w:rsidRDefault="00AB3B5E" w:rsidP="00AB3B5E">
      <w:pPr>
        <w:spacing w:after="0" w:line="240" w:lineRule="auto"/>
        <w:ind w:left="567" w:hanging="283"/>
        <w:jc w:val="center"/>
        <w:rPr>
          <w:rFonts w:cstheme="minorHAnsi"/>
          <w:b/>
        </w:rPr>
      </w:pPr>
      <w:r w:rsidRPr="00164CD9">
        <w:rPr>
          <w:rFonts w:cstheme="minorHAnsi"/>
          <w:b/>
        </w:rPr>
        <w:t>Újezd 83, 783 96 Újezd</w:t>
      </w:r>
    </w:p>
    <w:p w14:paraId="6D6A4535" w14:textId="77777777" w:rsidR="00A3300E" w:rsidRDefault="00A3300E" w:rsidP="00AB3B5E">
      <w:pPr>
        <w:spacing w:after="0" w:line="240" w:lineRule="auto"/>
        <w:ind w:left="567" w:hanging="283"/>
        <w:jc w:val="center"/>
        <w:rPr>
          <w:rFonts w:cstheme="minorHAnsi"/>
          <w:b/>
          <w:sz w:val="28"/>
          <w:szCs w:val="28"/>
        </w:rPr>
      </w:pPr>
    </w:p>
    <w:p w14:paraId="61A844E0" w14:textId="77777777" w:rsidR="00A3300E" w:rsidRDefault="00A3300E" w:rsidP="00A3300E">
      <w:pPr>
        <w:spacing w:after="0" w:line="240" w:lineRule="auto"/>
        <w:ind w:left="567" w:hanging="283"/>
        <w:jc w:val="center"/>
        <w:rPr>
          <w:rFonts w:cstheme="minorHAnsi"/>
          <w:b/>
          <w:sz w:val="28"/>
          <w:szCs w:val="28"/>
        </w:rPr>
      </w:pPr>
    </w:p>
    <w:p w14:paraId="588A1A7F" w14:textId="43EB58B9" w:rsidR="00AB3B5E" w:rsidRPr="00A3300E" w:rsidRDefault="00A3300E" w:rsidP="00A3300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3300E">
        <w:rPr>
          <w:rFonts w:cstheme="minorHAnsi"/>
          <w:b/>
          <w:sz w:val="36"/>
          <w:szCs w:val="36"/>
        </w:rPr>
        <w:t>PRAVIDLA POSTUPU PŘI PRODEJI NEMOVITOSTI OB</w:t>
      </w:r>
      <w:r w:rsidR="00DF2CC4">
        <w:rPr>
          <w:rFonts w:cstheme="minorHAnsi"/>
          <w:b/>
          <w:sz w:val="36"/>
          <w:szCs w:val="36"/>
        </w:rPr>
        <w:t>Á</w:t>
      </w:r>
      <w:r w:rsidRPr="00A3300E">
        <w:rPr>
          <w:rFonts w:cstheme="minorHAnsi"/>
          <w:b/>
          <w:sz w:val="36"/>
          <w:szCs w:val="36"/>
        </w:rPr>
        <w:t>LKOVOU METODOU</w:t>
      </w:r>
    </w:p>
    <w:bookmarkEnd w:id="0"/>
    <w:p w14:paraId="45276E0D" w14:textId="307E4994" w:rsidR="00934B50" w:rsidRDefault="00934B50" w:rsidP="00AB3B5E">
      <w:pPr>
        <w:jc w:val="center"/>
        <w:rPr>
          <w:rStyle w:val="fontstyle01"/>
          <w:rFonts w:asciiTheme="minorHAnsi" w:hAnsiTheme="minorHAnsi" w:cstheme="minorHAnsi"/>
          <w:sz w:val="28"/>
          <w:szCs w:val="28"/>
        </w:rPr>
      </w:pPr>
    </w:p>
    <w:p w14:paraId="14B5C27D" w14:textId="126CD513" w:rsidR="00AB3B5E" w:rsidRPr="005324E5" w:rsidRDefault="00AB3B5E" w:rsidP="00AB3B5E">
      <w:pPr>
        <w:pStyle w:val="Bezmezer"/>
        <w:jc w:val="left"/>
        <w:rPr>
          <w:sz w:val="28"/>
          <w:szCs w:val="28"/>
        </w:rPr>
      </w:pPr>
      <w:r w:rsidRPr="005324E5">
        <w:rPr>
          <w:sz w:val="28"/>
          <w:szCs w:val="28"/>
        </w:rPr>
        <w:t xml:space="preserve">Zastupitelstvo obce </w:t>
      </w:r>
      <w:r w:rsidR="00A3300E" w:rsidRPr="005324E5">
        <w:rPr>
          <w:sz w:val="28"/>
          <w:szCs w:val="28"/>
        </w:rPr>
        <w:t xml:space="preserve">Újezd </w:t>
      </w:r>
      <w:r w:rsidRPr="005324E5">
        <w:rPr>
          <w:sz w:val="28"/>
          <w:szCs w:val="28"/>
        </w:rPr>
        <w:t xml:space="preserve">vydalo usnesením </w:t>
      </w:r>
      <w:r w:rsidRPr="00E059AB">
        <w:rPr>
          <w:sz w:val="28"/>
          <w:szCs w:val="28"/>
        </w:rPr>
        <w:t>č.</w:t>
      </w:r>
      <w:r w:rsidR="0057417E">
        <w:rPr>
          <w:sz w:val="28"/>
          <w:szCs w:val="28"/>
        </w:rPr>
        <w:t xml:space="preserve"> 25</w:t>
      </w:r>
      <w:r w:rsidR="002417D3" w:rsidRPr="00E059AB">
        <w:rPr>
          <w:sz w:val="28"/>
          <w:szCs w:val="28"/>
        </w:rPr>
        <w:t xml:space="preserve"> </w:t>
      </w:r>
      <w:r w:rsidRPr="00E059AB">
        <w:rPr>
          <w:sz w:val="28"/>
          <w:szCs w:val="28"/>
        </w:rPr>
        <w:t>ze dne</w:t>
      </w:r>
      <w:r w:rsidR="002417D3" w:rsidRPr="00E059AB">
        <w:rPr>
          <w:sz w:val="28"/>
          <w:szCs w:val="28"/>
        </w:rPr>
        <w:t xml:space="preserve"> </w:t>
      </w:r>
      <w:r w:rsidR="003A5CA4" w:rsidRPr="0057417E">
        <w:rPr>
          <w:sz w:val="28"/>
          <w:szCs w:val="28"/>
        </w:rPr>
        <w:t>18</w:t>
      </w:r>
      <w:r w:rsidR="002417D3" w:rsidRPr="0057417E">
        <w:rPr>
          <w:sz w:val="28"/>
          <w:szCs w:val="28"/>
        </w:rPr>
        <w:t>.1</w:t>
      </w:r>
      <w:r w:rsidR="003A5CA4" w:rsidRPr="0057417E">
        <w:rPr>
          <w:sz w:val="28"/>
          <w:szCs w:val="28"/>
        </w:rPr>
        <w:t>1</w:t>
      </w:r>
      <w:r w:rsidR="002417D3" w:rsidRPr="0057417E">
        <w:rPr>
          <w:sz w:val="28"/>
          <w:szCs w:val="28"/>
        </w:rPr>
        <w:t>.</w:t>
      </w:r>
      <w:r w:rsidR="0066352E" w:rsidRPr="0057417E">
        <w:rPr>
          <w:sz w:val="28"/>
          <w:szCs w:val="28"/>
        </w:rPr>
        <w:t>2020</w:t>
      </w:r>
      <w:r w:rsidR="0066352E">
        <w:rPr>
          <w:sz w:val="28"/>
          <w:szCs w:val="28"/>
        </w:rPr>
        <w:t xml:space="preserve"> </w:t>
      </w:r>
      <w:r w:rsidRPr="005324E5">
        <w:rPr>
          <w:sz w:val="28"/>
          <w:szCs w:val="28"/>
        </w:rPr>
        <w:t>pravidla upravující postup při prodeji nemovitostí obálkovou metodou v tomto znění:</w:t>
      </w:r>
    </w:p>
    <w:p w14:paraId="1BF3001E" w14:textId="77777777" w:rsidR="00AB3B5E" w:rsidRPr="005324E5" w:rsidRDefault="00AB3B5E" w:rsidP="00AB3B5E">
      <w:pPr>
        <w:pStyle w:val="Bezmezer"/>
        <w:jc w:val="left"/>
        <w:rPr>
          <w:sz w:val="28"/>
          <w:szCs w:val="28"/>
        </w:rPr>
      </w:pPr>
    </w:p>
    <w:p w14:paraId="5458360B" w14:textId="77777777" w:rsidR="00AB3B5E" w:rsidRPr="005324E5" w:rsidRDefault="00AB3B5E" w:rsidP="00AB3B5E">
      <w:pPr>
        <w:jc w:val="center"/>
        <w:rPr>
          <w:b/>
          <w:bCs/>
          <w:sz w:val="28"/>
          <w:szCs w:val="28"/>
        </w:rPr>
      </w:pPr>
      <w:r w:rsidRPr="005324E5">
        <w:rPr>
          <w:b/>
          <w:bCs/>
          <w:sz w:val="28"/>
          <w:szCs w:val="28"/>
        </w:rPr>
        <w:t>I. Předmět obálkového prodeje</w:t>
      </w:r>
    </w:p>
    <w:p w14:paraId="51399D1D" w14:textId="2C6BD342" w:rsidR="0066352E" w:rsidRDefault="00AB3B5E" w:rsidP="00AB3B5E">
      <w:pPr>
        <w:jc w:val="left"/>
        <w:rPr>
          <w:sz w:val="28"/>
          <w:szCs w:val="28"/>
        </w:rPr>
      </w:pPr>
      <w:r w:rsidRPr="005324E5">
        <w:rPr>
          <w:sz w:val="28"/>
          <w:szCs w:val="28"/>
        </w:rPr>
        <w:t>Předmětem obálkového prodeje je prodej pozemků</w:t>
      </w:r>
      <w:r w:rsidR="0066352E">
        <w:rPr>
          <w:sz w:val="28"/>
          <w:szCs w:val="28"/>
        </w:rPr>
        <w:t xml:space="preserve"> </w:t>
      </w:r>
      <w:r w:rsidR="0066352E" w:rsidRPr="0066352E">
        <w:rPr>
          <w:sz w:val="28"/>
          <w:szCs w:val="28"/>
        </w:rPr>
        <w:t>za kostelem III. etapa dle GP č. 779-255/2018</w:t>
      </w:r>
    </w:p>
    <w:p w14:paraId="2A065962" w14:textId="0654BDB8" w:rsidR="0066352E" w:rsidRPr="000E673C" w:rsidRDefault="0066352E" w:rsidP="0066352E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cstheme="minorHAnsi"/>
          <w:color w:val="000000"/>
          <w:sz w:val="28"/>
          <w:szCs w:val="28"/>
        </w:rPr>
      </w:pPr>
      <w:r w:rsidRPr="000E673C">
        <w:rPr>
          <w:rFonts w:cstheme="minorHAnsi"/>
          <w:color w:val="000000"/>
          <w:sz w:val="28"/>
          <w:szCs w:val="28"/>
        </w:rPr>
        <w:t>prodej</w:t>
      </w:r>
      <w:r w:rsidR="00FB5219">
        <w:rPr>
          <w:rFonts w:cstheme="minorHAnsi"/>
          <w:color w:val="000000"/>
          <w:sz w:val="28"/>
          <w:szCs w:val="28"/>
        </w:rPr>
        <w:t>e</w:t>
      </w:r>
      <w:r w:rsidRPr="000E673C">
        <w:rPr>
          <w:rFonts w:cstheme="minorHAnsi"/>
          <w:color w:val="000000"/>
          <w:sz w:val="28"/>
          <w:szCs w:val="28"/>
        </w:rPr>
        <w:t xml:space="preserve"> pozemku </w:t>
      </w:r>
      <w:proofErr w:type="spellStart"/>
      <w:r w:rsidRPr="000E673C">
        <w:rPr>
          <w:rFonts w:cstheme="minorHAnsi"/>
          <w:color w:val="000000"/>
          <w:sz w:val="28"/>
          <w:szCs w:val="28"/>
        </w:rPr>
        <w:t>parc</w:t>
      </w:r>
      <w:proofErr w:type="spellEnd"/>
      <w:r w:rsidRPr="000E673C">
        <w:rPr>
          <w:rFonts w:cstheme="minorHAnsi"/>
          <w:color w:val="000000"/>
          <w:sz w:val="28"/>
          <w:szCs w:val="28"/>
        </w:rPr>
        <w:t>. č. 2359/</w:t>
      </w:r>
      <w:r w:rsidR="002C7D07">
        <w:rPr>
          <w:rFonts w:cstheme="minorHAnsi"/>
          <w:color w:val="000000"/>
          <w:sz w:val="28"/>
          <w:szCs w:val="28"/>
        </w:rPr>
        <w:t>2</w:t>
      </w:r>
      <w:r w:rsidRPr="000E673C">
        <w:rPr>
          <w:rFonts w:cstheme="minorHAnsi"/>
          <w:color w:val="000000"/>
          <w:sz w:val="28"/>
          <w:szCs w:val="28"/>
        </w:rPr>
        <w:t xml:space="preserve">, k. </w:t>
      </w:r>
      <w:proofErr w:type="spellStart"/>
      <w:r w:rsidRPr="000E673C">
        <w:rPr>
          <w:rFonts w:cstheme="minorHAnsi"/>
          <w:color w:val="000000"/>
          <w:sz w:val="28"/>
          <w:szCs w:val="28"/>
        </w:rPr>
        <w:t>ú.</w:t>
      </w:r>
      <w:proofErr w:type="spellEnd"/>
      <w:r w:rsidRPr="000E673C">
        <w:rPr>
          <w:rFonts w:cstheme="minorHAnsi"/>
          <w:color w:val="000000"/>
          <w:sz w:val="28"/>
          <w:szCs w:val="28"/>
        </w:rPr>
        <w:t xml:space="preserve"> Újezd u Uničova o výměře </w:t>
      </w:r>
      <w:r w:rsidR="002C7D07">
        <w:rPr>
          <w:rFonts w:cstheme="minorHAnsi"/>
          <w:color w:val="000000"/>
          <w:sz w:val="28"/>
          <w:szCs w:val="28"/>
        </w:rPr>
        <w:t>528</w:t>
      </w:r>
      <w:r w:rsidRPr="000E673C">
        <w:rPr>
          <w:rFonts w:cstheme="minorHAnsi"/>
          <w:color w:val="000000"/>
          <w:sz w:val="28"/>
          <w:szCs w:val="28"/>
        </w:rPr>
        <w:t xml:space="preserve"> m2 na výstavbu RD </w:t>
      </w:r>
    </w:p>
    <w:p w14:paraId="509FC484" w14:textId="411EAF67" w:rsidR="0066352E" w:rsidRPr="000E673C" w:rsidRDefault="0066352E" w:rsidP="0066352E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cstheme="minorHAnsi"/>
          <w:color w:val="000000"/>
          <w:sz w:val="28"/>
          <w:szCs w:val="28"/>
        </w:rPr>
      </w:pPr>
      <w:r w:rsidRPr="000E673C">
        <w:rPr>
          <w:rFonts w:cstheme="minorHAnsi"/>
          <w:color w:val="000000"/>
          <w:sz w:val="28"/>
          <w:szCs w:val="28"/>
        </w:rPr>
        <w:t xml:space="preserve">prodeje pozemku </w:t>
      </w:r>
      <w:proofErr w:type="spellStart"/>
      <w:r w:rsidRPr="000E673C">
        <w:rPr>
          <w:rFonts w:cstheme="minorHAnsi"/>
          <w:color w:val="000000"/>
          <w:sz w:val="28"/>
          <w:szCs w:val="28"/>
        </w:rPr>
        <w:t>parc</w:t>
      </w:r>
      <w:proofErr w:type="spellEnd"/>
      <w:r w:rsidRPr="000E673C">
        <w:rPr>
          <w:rFonts w:cstheme="minorHAnsi"/>
          <w:color w:val="000000"/>
          <w:sz w:val="28"/>
          <w:szCs w:val="28"/>
        </w:rPr>
        <w:t>. č. 2359/</w:t>
      </w:r>
      <w:r w:rsidR="002C7D07">
        <w:rPr>
          <w:rFonts w:cstheme="minorHAnsi"/>
          <w:color w:val="000000"/>
          <w:sz w:val="28"/>
          <w:szCs w:val="28"/>
        </w:rPr>
        <w:t>3</w:t>
      </w:r>
      <w:r w:rsidRPr="000E673C">
        <w:rPr>
          <w:rFonts w:cstheme="minorHAnsi"/>
          <w:color w:val="000000"/>
          <w:sz w:val="28"/>
          <w:szCs w:val="28"/>
        </w:rPr>
        <w:t xml:space="preserve">, k. </w:t>
      </w:r>
      <w:proofErr w:type="spellStart"/>
      <w:r w:rsidRPr="000E673C">
        <w:rPr>
          <w:rFonts w:cstheme="minorHAnsi"/>
          <w:color w:val="000000"/>
          <w:sz w:val="28"/>
          <w:szCs w:val="28"/>
        </w:rPr>
        <w:t>ú.</w:t>
      </w:r>
      <w:proofErr w:type="spellEnd"/>
      <w:r w:rsidRPr="000E673C">
        <w:rPr>
          <w:rFonts w:cstheme="minorHAnsi"/>
          <w:color w:val="000000"/>
          <w:sz w:val="28"/>
          <w:szCs w:val="28"/>
        </w:rPr>
        <w:t xml:space="preserve"> Újezd u Uničova o výměře </w:t>
      </w:r>
      <w:r w:rsidR="002C7D07">
        <w:rPr>
          <w:rFonts w:cstheme="minorHAnsi"/>
          <w:color w:val="000000"/>
          <w:sz w:val="28"/>
          <w:szCs w:val="28"/>
        </w:rPr>
        <w:t>715</w:t>
      </w:r>
      <w:r w:rsidRPr="000E673C">
        <w:rPr>
          <w:rFonts w:cstheme="minorHAnsi"/>
          <w:color w:val="000000"/>
          <w:sz w:val="28"/>
          <w:szCs w:val="28"/>
        </w:rPr>
        <w:t xml:space="preserve"> m2 na výstavbu RD </w:t>
      </w:r>
    </w:p>
    <w:p w14:paraId="0B8C2694" w14:textId="10B3118D" w:rsidR="0066352E" w:rsidRPr="0066352E" w:rsidRDefault="00600069" w:rsidP="0066352E">
      <w:pPr>
        <w:spacing w:after="160" w:line="259" w:lineRule="auto"/>
        <w:ind w:left="360"/>
        <w:jc w:val="left"/>
        <w:rPr>
          <w:rFonts w:cstheme="minorHAnsi"/>
          <w:color w:val="000000"/>
          <w:sz w:val="28"/>
          <w:szCs w:val="28"/>
        </w:rPr>
      </w:pPr>
      <w:r w:rsidRPr="0066352E">
        <w:rPr>
          <w:sz w:val="28"/>
          <w:szCs w:val="28"/>
        </w:rPr>
        <w:t xml:space="preserve">  </w:t>
      </w:r>
    </w:p>
    <w:p w14:paraId="09FC916A" w14:textId="0E95AA57" w:rsidR="00AB3B5E" w:rsidRPr="005324E5" w:rsidRDefault="00AB3B5E" w:rsidP="0066352E">
      <w:pPr>
        <w:jc w:val="center"/>
        <w:rPr>
          <w:b/>
          <w:bCs/>
          <w:sz w:val="28"/>
          <w:szCs w:val="28"/>
        </w:rPr>
      </w:pPr>
      <w:r w:rsidRPr="005324E5">
        <w:rPr>
          <w:b/>
          <w:bCs/>
          <w:sz w:val="28"/>
          <w:szCs w:val="28"/>
        </w:rPr>
        <w:t>I</w:t>
      </w:r>
      <w:r w:rsidR="0066352E">
        <w:rPr>
          <w:b/>
          <w:bCs/>
          <w:sz w:val="28"/>
          <w:szCs w:val="28"/>
        </w:rPr>
        <w:t>I</w:t>
      </w:r>
      <w:r w:rsidRPr="005324E5">
        <w:rPr>
          <w:b/>
          <w:bCs/>
          <w:sz w:val="28"/>
          <w:szCs w:val="28"/>
        </w:rPr>
        <w:t>. Účastníci obálkového výběru (prodeje).</w:t>
      </w:r>
    </w:p>
    <w:p w14:paraId="1125FEFC" w14:textId="77777777" w:rsidR="00B242D6" w:rsidRDefault="00AB3B5E" w:rsidP="0032019A">
      <w:pPr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Účastníkem obálkového prodeje může být pouze fyzická osoba, která dosáhne věku</w:t>
      </w:r>
      <w:r w:rsidR="0066352E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18 let a má České občanství.</w:t>
      </w:r>
      <w:r w:rsidR="0032019A">
        <w:rPr>
          <w:rFonts w:cstheme="minorHAnsi"/>
          <w:color w:val="000000"/>
          <w:sz w:val="28"/>
          <w:szCs w:val="28"/>
        </w:rPr>
        <w:t xml:space="preserve"> </w:t>
      </w:r>
    </w:p>
    <w:p w14:paraId="6D3582AD" w14:textId="02B19AF7" w:rsidR="0066352E" w:rsidRDefault="0032019A" w:rsidP="00AB3B5E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Účastník</w:t>
      </w:r>
      <w:r w:rsidRPr="0032019A">
        <w:rPr>
          <w:rFonts w:cstheme="minorHAnsi"/>
          <w:color w:val="000000"/>
          <w:sz w:val="28"/>
          <w:szCs w:val="28"/>
        </w:rPr>
        <w:t xml:space="preserve"> je oprávněn podat pouze jednu přihlášku tzn., že jednomu zájemci může být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32019A">
        <w:rPr>
          <w:rFonts w:cstheme="minorHAnsi"/>
          <w:color w:val="000000"/>
          <w:sz w:val="28"/>
          <w:szCs w:val="28"/>
        </w:rPr>
        <w:t>prodán pouze jeden pozemek. V případě, že by zájemce podal více přihlášek, případně jedna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32019A">
        <w:rPr>
          <w:rFonts w:cstheme="minorHAnsi"/>
          <w:color w:val="000000"/>
          <w:sz w:val="28"/>
          <w:szCs w:val="28"/>
        </w:rPr>
        <w:t>osoba figurovala ve více podaných přihláškách, budou všechny tyto přihlášky vyřazeny.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32019A">
        <w:rPr>
          <w:rFonts w:cstheme="minorHAnsi"/>
          <w:color w:val="000000"/>
          <w:sz w:val="28"/>
          <w:szCs w:val="28"/>
        </w:rPr>
        <w:t>Manželé a druh s družkou jsou oprávněni podat pouze jednu přihlášku na jeden pozemek.</w:t>
      </w:r>
    </w:p>
    <w:p w14:paraId="7292969F" w14:textId="77777777" w:rsidR="00B242D6" w:rsidRPr="005324E5" w:rsidRDefault="00B242D6" w:rsidP="00AB3B5E">
      <w:pPr>
        <w:rPr>
          <w:rFonts w:cstheme="minorHAnsi"/>
          <w:color w:val="000000"/>
          <w:sz w:val="28"/>
          <w:szCs w:val="28"/>
        </w:rPr>
      </w:pPr>
    </w:p>
    <w:p w14:paraId="30D3E64C" w14:textId="77777777" w:rsidR="00AB3B5E" w:rsidRPr="005324E5" w:rsidRDefault="00AB3B5E" w:rsidP="00AB3B5E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324E5">
        <w:rPr>
          <w:rFonts w:cstheme="minorHAnsi"/>
          <w:b/>
          <w:bCs/>
          <w:color w:val="000000"/>
          <w:sz w:val="28"/>
          <w:szCs w:val="28"/>
        </w:rPr>
        <w:lastRenderedPageBreak/>
        <w:t>III. Podmínky obálkového prodeje pozemků</w:t>
      </w:r>
      <w:r w:rsidR="00D77157" w:rsidRPr="005324E5">
        <w:rPr>
          <w:rFonts w:cstheme="minorHAnsi"/>
          <w:b/>
          <w:bCs/>
          <w:color w:val="000000"/>
          <w:sz w:val="28"/>
          <w:szCs w:val="28"/>
        </w:rPr>
        <w:t xml:space="preserve"> a jistina</w:t>
      </w:r>
    </w:p>
    <w:p w14:paraId="6AB80883" w14:textId="4B90F6EA" w:rsidR="00AB3B5E" w:rsidRPr="005324E5" w:rsidRDefault="00AB3B5E" w:rsidP="00CD230B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5324E5">
        <w:rPr>
          <w:rFonts w:cstheme="minorHAnsi"/>
          <w:sz w:val="28"/>
          <w:szCs w:val="28"/>
        </w:rPr>
        <w:t xml:space="preserve">Rozhodujícím kritériem je výše ceny, kterou </w:t>
      </w:r>
      <w:r w:rsidR="00053589">
        <w:rPr>
          <w:rFonts w:cstheme="minorHAnsi"/>
          <w:sz w:val="28"/>
          <w:szCs w:val="28"/>
        </w:rPr>
        <w:t>kupující</w:t>
      </w:r>
      <w:r w:rsidRPr="005324E5">
        <w:rPr>
          <w:rFonts w:cstheme="minorHAnsi"/>
          <w:sz w:val="28"/>
          <w:szCs w:val="28"/>
        </w:rPr>
        <w:t xml:space="preserve"> nabídne a ve stanovené</w:t>
      </w:r>
      <w:r w:rsidR="00722E97" w:rsidRPr="005324E5">
        <w:rPr>
          <w:rFonts w:cstheme="minorHAnsi"/>
          <w:sz w:val="28"/>
          <w:szCs w:val="28"/>
        </w:rPr>
        <w:t xml:space="preserve"> </w:t>
      </w:r>
      <w:r w:rsidRPr="005324E5">
        <w:rPr>
          <w:rFonts w:cstheme="minorHAnsi"/>
          <w:sz w:val="28"/>
          <w:szCs w:val="28"/>
        </w:rPr>
        <w:t>lhůtě uhradí na účet obce.</w:t>
      </w:r>
    </w:p>
    <w:p w14:paraId="312B6EE5" w14:textId="7D0AA8DE" w:rsidR="00AB3B5E" w:rsidRPr="005324E5" w:rsidRDefault="00AB3B5E" w:rsidP="00CD230B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5324E5">
        <w:rPr>
          <w:rFonts w:cstheme="minorHAnsi"/>
          <w:sz w:val="28"/>
          <w:szCs w:val="28"/>
        </w:rPr>
        <w:t xml:space="preserve">Nejnižší podání je </w:t>
      </w:r>
      <w:r w:rsidR="007855F1">
        <w:rPr>
          <w:rFonts w:cstheme="minorHAnsi"/>
          <w:sz w:val="28"/>
          <w:szCs w:val="28"/>
        </w:rPr>
        <w:t xml:space="preserve">550 + sazba DPH </w:t>
      </w:r>
      <w:r w:rsidR="00CD230B">
        <w:rPr>
          <w:rFonts w:cstheme="minorHAnsi"/>
          <w:sz w:val="28"/>
          <w:szCs w:val="28"/>
        </w:rPr>
        <w:t>21 %,</w:t>
      </w:r>
      <w:r w:rsidR="00CD230B" w:rsidRPr="005324E5">
        <w:rPr>
          <w:rFonts w:cstheme="minorHAnsi"/>
          <w:sz w:val="28"/>
          <w:szCs w:val="28"/>
        </w:rPr>
        <w:t xml:space="preserve"> -</w:t>
      </w:r>
      <w:r w:rsidRPr="005324E5">
        <w:rPr>
          <w:rFonts w:cstheme="minorHAnsi"/>
          <w:sz w:val="28"/>
          <w:szCs w:val="28"/>
        </w:rPr>
        <w:t xml:space="preserve"> Kč za 1 m2 pozemku</w:t>
      </w:r>
      <w:r w:rsidR="007855F1">
        <w:rPr>
          <w:rFonts w:cstheme="minorHAnsi"/>
          <w:sz w:val="28"/>
          <w:szCs w:val="28"/>
        </w:rPr>
        <w:t xml:space="preserve"> cena</w:t>
      </w:r>
      <w:r w:rsidR="00CD230B">
        <w:rPr>
          <w:rFonts w:cstheme="minorHAnsi"/>
          <w:sz w:val="28"/>
          <w:szCs w:val="28"/>
        </w:rPr>
        <w:t xml:space="preserve"> </w:t>
      </w:r>
      <w:r w:rsidR="007855F1">
        <w:rPr>
          <w:rFonts w:cstheme="minorHAnsi"/>
          <w:sz w:val="28"/>
          <w:szCs w:val="28"/>
        </w:rPr>
        <w:t xml:space="preserve">celkem s DPH </w:t>
      </w:r>
      <w:r w:rsidR="00CD230B">
        <w:rPr>
          <w:rFonts w:cstheme="minorHAnsi"/>
          <w:sz w:val="28"/>
          <w:szCs w:val="28"/>
        </w:rPr>
        <w:t>je 665</w:t>
      </w:r>
      <w:r w:rsidR="00C07ECE">
        <w:rPr>
          <w:rFonts w:cstheme="minorHAnsi"/>
          <w:sz w:val="28"/>
          <w:szCs w:val="28"/>
        </w:rPr>
        <w:t>,</w:t>
      </w:r>
      <w:r w:rsidR="00CD230B">
        <w:rPr>
          <w:rFonts w:cstheme="minorHAnsi"/>
          <w:sz w:val="28"/>
          <w:szCs w:val="28"/>
        </w:rPr>
        <w:t>50,</w:t>
      </w:r>
      <w:r w:rsidR="00C07ECE">
        <w:rPr>
          <w:rFonts w:cstheme="minorHAnsi"/>
          <w:sz w:val="28"/>
          <w:szCs w:val="28"/>
        </w:rPr>
        <w:t>-</w:t>
      </w:r>
      <w:r w:rsidR="00CD230B">
        <w:rPr>
          <w:rFonts w:cstheme="minorHAnsi"/>
          <w:sz w:val="28"/>
          <w:szCs w:val="28"/>
        </w:rPr>
        <w:t xml:space="preserve"> </w:t>
      </w:r>
      <w:r w:rsidR="00C07ECE">
        <w:rPr>
          <w:rFonts w:cstheme="minorHAnsi"/>
          <w:sz w:val="28"/>
          <w:szCs w:val="28"/>
        </w:rPr>
        <w:t>za 1 m</w:t>
      </w:r>
      <w:r w:rsidR="0057417E">
        <w:rPr>
          <w:rFonts w:cstheme="minorHAnsi"/>
          <w:sz w:val="28"/>
          <w:szCs w:val="28"/>
          <w:vertAlign w:val="superscript"/>
        </w:rPr>
        <w:t>2</w:t>
      </w:r>
      <w:r w:rsidR="00C07ECE">
        <w:rPr>
          <w:rFonts w:cstheme="minorHAnsi"/>
          <w:sz w:val="28"/>
          <w:szCs w:val="28"/>
        </w:rPr>
        <w:t xml:space="preserve"> pozemku</w:t>
      </w:r>
    </w:p>
    <w:p w14:paraId="6A4A10D8" w14:textId="6F3BF00E" w:rsidR="00D77157" w:rsidRPr="005324E5" w:rsidRDefault="00D77157" w:rsidP="00CD230B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5324E5">
        <w:rPr>
          <w:sz w:val="28"/>
          <w:szCs w:val="28"/>
        </w:rPr>
        <w:t xml:space="preserve">Před zahájením </w:t>
      </w:r>
      <w:r w:rsidR="00053589">
        <w:rPr>
          <w:sz w:val="28"/>
          <w:szCs w:val="28"/>
        </w:rPr>
        <w:t xml:space="preserve">hodnocení nabídek </w:t>
      </w:r>
      <w:r w:rsidRPr="005324E5">
        <w:rPr>
          <w:sz w:val="28"/>
          <w:szCs w:val="28"/>
        </w:rPr>
        <w:t xml:space="preserve">nejpozději do </w:t>
      </w:r>
      <w:r w:rsidR="0078197A" w:rsidRPr="00332FC2">
        <w:rPr>
          <w:sz w:val="28"/>
          <w:szCs w:val="28"/>
        </w:rPr>
        <w:t>1</w:t>
      </w:r>
      <w:r w:rsidR="00742284">
        <w:rPr>
          <w:sz w:val="28"/>
          <w:szCs w:val="28"/>
        </w:rPr>
        <w:t>8</w:t>
      </w:r>
      <w:r w:rsidR="0078197A" w:rsidRPr="00332FC2">
        <w:rPr>
          <w:sz w:val="28"/>
          <w:szCs w:val="28"/>
        </w:rPr>
        <w:t>.1</w:t>
      </w:r>
      <w:r w:rsidR="00742284">
        <w:rPr>
          <w:sz w:val="28"/>
          <w:szCs w:val="28"/>
        </w:rPr>
        <w:t>2</w:t>
      </w:r>
      <w:r w:rsidR="0066352E" w:rsidRPr="00332FC2">
        <w:rPr>
          <w:sz w:val="28"/>
          <w:szCs w:val="28"/>
        </w:rPr>
        <w:t>.2020</w:t>
      </w:r>
      <w:r w:rsidRPr="005324E5">
        <w:rPr>
          <w:sz w:val="28"/>
          <w:szCs w:val="28"/>
        </w:rPr>
        <w:t xml:space="preserve"> je povinen složit </w:t>
      </w:r>
      <w:r w:rsidR="00053589">
        <w:rPr>
          <w:sz w:val="28"/>
          <w:szCs w:val="28"/>
        </w:rPr>
        <w:t>kupující</w:t>
      </w:r>
      <w:r w:rsidRPr="005324E5">
        <w:rPr>
          <w:sz w:val="28"/>
          <w:szCs w:val="28"/>
        </w:rPr>
        <w:t xml:space="preserve"> na účet obce </w:t>
      </w:r>
      <w:r w:rsidR="00A3300E" w:rsidRPr="005324E5">
        <w:rPr>
          <w:sz w:val="28"/>
          <w:szCs w:val="28"/>
        </w:rPr>
        <w:t xml:space="preserve">Újezd </w:t>
      </w:r>
      <w:r w:rsidRPr="005324E5">
        <w:rPr>
          <w:sz w:val="28"/>
          <w:szCs w:val="28"/>
        </w:rPr>
        <w:t xml:space="preserve">jistinu ve výši 20.000 Kč, která mu v případě neuzavření smlouvy bude vrácena, v opačném případě bude považována za </w:t>
      </w:r>
      <w:r w:rsidR="00CD230B">
        <w:rPr>
          <w:sz w:val="28"/>
          <w:szCs w:val="28"/>
        </w:rPr>
        <w:t>zálohu na koupi pozemku</w:t>
      </w:r>
      <w:r w:rsidRPr="005324E5">
        <w:rPr>
          <w:sz w:val="28"/>
          <w:szCs w:val="28"/>
        </w:rPr>
        <w:t>.</w:t>
      </w:r>
    </w:p>
    <w:p w14:paraId="23FD4633" w14:textId="4C5872E0" w:rsidR="00083153" w:rsidRPr="00C05E90" w:rsidRDefault="00D77157" w:rsidP="00A3300E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05E90">
        <w:rPr>
          <w:sz w:val="28"/>
          <w:szCs w:val="28"/>
        </w:rPr>
        <w:t xml:space="preserve">Každá nabídka zájemců bude přijata jen za podmínky složení jistiny na </w:t>
      </w:r>
      <w:r w:rsidR="00795525" w:rsidRPr="00C05E90">
        <w:rPr>
          <w:sz w:val="28"/>
          <w:szCs w:val="28"/>
        </w:rPr>
        <w:t>účet obce</w:t>
      </w:r>
      <w:r w:rsidR="00722E97" w:rsidRPr="00C05E90">
        <w:rPr>
          <w:sz w:val="28"/>
          <w:szCs w:val="28"/>
        </w:rPr>
        <w:t xml:space="preserve"> Újezd </w:t>
      </w:r>
      <w:r w:rsidRPr="00C05E90">
        <w:rPr>
          <w:sz w:val="28"/>
          <w:szCs w:val="28"/>
        </w:rPr>
        <w:t xml:space="preserve">vedený </w:t>
      </w:r>
      <w:r w:rsidR="00A3300E" w:rsidRPr="00C05E90">
        <w:rPr>
          <w:sz w:val="28"/>
          <w:szCs w:val="28"/>
        </w:rPr>
        <w:t>u ČSOB číslo účtu 153150448/0300</w:t>
      </w:r>
      <w:r w:rsidR="00722E97" w:rsidRPr="00C05E90">
        <w:rPr>
          <w:sz w:val="28"/>
          <w:szCs w:val="28"/>
        </w:rPr>
        <w:t xml:space="preserve"> </w:t>
      </w:r>
      <w:r w:rsidRPr="00C05E90">
        <w:rPr>
          <w:sz w:val="28"/>
          <w:szCs w:val="28"/>
        </w:rPr>
        <w:t>variabilní symbol rodné číslo zájemce. V případě odstoupení vybraného zájemce</w:t>
      </w:r>
      <w:r w:rsidR="00722E97" w:rsidRPr="00C05E90">
        <w:rPr>
          <w:sz w:val="28"/>
          <w:szCs w:val="28"/>
        </w:rPr>
        <w:t>,</w:t>
      </w:r>
      <w:r w:rsidRPr="00C05E90">
        <w:rPr>
          <w:sz w:val="28"/>
          <w:szCs w:val="28"/>
        </w:rPr>
        <w:t xml:space="preserve"> nebo při neuzavření smlouvy z důvodu na straně zájemce propadne jistina ve prospěch</w:t>
      </w:r>
      <w:r w:rsidR="00ED1220" w:rsidRPr="00C05E90">
        <w:rPr>
          <w:sz w:val="28"/>
          <w:szCs w:val="28"/>
        </w:rPr>
        <w:t xml:space="preserve"> obce Újezd</w:t>
      </w:r>
      <w:r w:rsidRPr="00C05E90">
        <w:rPr>
          <w:sz w:val="28"/>
          <w:szCs w:val="28"/>
        </w:rPr>
        <w:t xml:space="preserve">. Neúspěšným zájemcům bude jistina do </w:t>
      </w:r>
      <w:r w:rsidR="00795525" w:rsidRPr="00C05E90">
        <w:rPr>
          <w:sz w:val="28"/>
          <w:szCs w:val="28"/>
        </w:rPr>
        <w:t>15</w:t>
      </w:r>
      <w:r w:rsidRPr="00C05E90">
        <w:rPr>
          <w:sz w:val="28"/>
          <w:szCs w:val="28"/>
        </w:rPr>
        <w:t xml:space="preserve"> dnů vrácena, u vybraného uživatele bude část jistiny p</w:t>
      </w:r>
      <w:r w:rsidR="00916072" w:rsidRPr="00C05E90">
        <w:rPr>
          <w:sz w:val="28"/>
          <w:szCs w:val="28"/>
        </w:rPr>
        <w:t xml:space="preserve">oužita jako záloha </w:t>
      </w:r>
    </w:p>
    <w:p w14:paraId="76B54A97" w14:textId="6716397B" w:rsidR="00083153" w:rsidRPr="00C05E90" w:rsidRDefault="00D77157" w:rsidP="00ED1220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05E90">
        <w:rPr>
          <w:sz w:val="28"/>
          <w:szCs w:val="28"/>
        </w:rPr>
        <w:t xml:space="preserve">Zájemce o pozemek doručí písemnou </w:t>
      </w:r>
      <w:r w:rsidR="00434A0C" w:rsidRPr="00C05E90">
        <w:rPr>
          <w:sz w:val="28"/>
          <w:szCs w:val="28"/>
        </w:rPr>
        <w:t>žádost,</w:t>
      </w:r>
      <w:r w:rsidRPr="00C05E90">
        <w:rPr>
          <w:sz w:val="28"/>
          <w:szCs w:val="28"/>
        </w:rPr>
        <w:t xml:space="preserve"> </w:t>
      </w:r>
      <w:r w:rsidR="00434A0C" w:rsidRPr="00C05E90">
        <w:rPr>
          <w:sz w:val="28"/>
          <w:szCs w:val="28"/>
        </w:rPr>
        <w:t xml:space="preserve">která je přílohou č. 1 </w:t>
      </w:r>
      <w:r w:rsidR="00A3300E" w:rsidRPr="00C05E90">
        <w:rPr>
          <w:sz w:val="28"/>
          <w:szCs w:val="28"/>
        </w:rPr>
        <w:t>a s</w:t>
      </w:r>
      <w:r w:rsidRPr="00C05E90">
        <w:rPr>
          <w:sz w:val="28"/>
          <w:szCs w:val="28"/>
        </w:rPr>
        <w:t xml:space="preserve">oučasně se </w:t>
      </w:r>
      <w:r w:rsidR="00A3300E" w:rsidRPr="00C05E90">
        <w:rPr>
          <w:sz w:val="28"/>
          <w:szCs w:val="28"/>
        </w:rPr>
        <w:t>žádostí doloží</w:t>
      </w:r>
      <w:r w:rsidRPr="00C05E90">
        <w:rPr>
          <w:sz w:val="28"/>
          <w:szCs w:val="28"/>
        </w:rPr>
        <w:t xml:space="preserve"> dok</w:t>
      </w:r>
      <w:r w:rsidR="00A3300E" w:rsidRPr="00C05E90">
        <w:rPr>
          <w:sz w:val="28"/>
          <w:szCs w:val="28"/>
        </w:rPr>
        <w:t>l</w:t>
      </w:r>
      <w:r w:rsidRPr="00C05E90">
        <w:rPr>
          <w:sz w:val="28"/>
          <w:szCs w:val="28"/>
        </w:rPr>
        <w:t>ad o s</w:t>
      </w:r>
      <w:r w:rsidR="00A3300E" w:rsidRPr="00C05E90">
        <w:rPr>
          <w:sz w:val="28"/>
          <w:szCs w:val="28"/>
        </w:rPr>
        <w:t>l</w:t>
      </w:r>
      <w:r w:rsidRPr="00C05E90">
        <w:rPr>
          <w:sz w:val="28"/>
          <w:szCs w:val="28"/>
        </w:rPr>
        <w:t xml:space="preserve">ožení jistiny ve prospěch obce </w:t>
      </w:r>
      <w:r w:rsidR="00083153" w:rsidRPr="00C05E90">
        <w:rPr>
          <w:sz w:val="28"/>
          <w:szCs w:val="28"/>
        </w:rPr>
        <w:t>Újezd</w:t>
      </w:r>
      <w:r w:rsidR="00ED1220" w:rsidRPr="00C05E90">
        <w:rPr>
          <w:sz w:val="28"/>
          <w:szCs w:val="28"/>
        </w:rPr>
        <w:t xml:space="preserve"> </w:t>
      </w:r>
    </w:p>
    <w:p w14:paraId="46BF1EF6" w14:textId="77777777" w:rsidR="00083153" w:rsidRPr="00C05E90" w:rsidRDefault="00083153" w:rsidP="00C05E90">
      <w:pPr>
        <w:spacing w:after="0"/>
        <w:jc w:val="left"/>
        <w:rPr>
          <w:sz w:val="28"/>
          <w:szCs w:val="28"/>
        </w:rPr>
      </w:pPr>
    </w:p>
    <w:p w14:paraId="076DC688" w14:textId="7F1AEB3A" w:rsidR="00F039D6" w:rsidRPr="005324E5" w:rsidRDefault="00F039D6" w:rsidP="00083153">
      <w:pPr>
        <w:pStyle w:val="Odstavecseseznamem"/>
        <w:spacing w:after="0"/>
        <w:jc w:val="left"/>
        <w:rPr>
          <w:rFonts w:cstheme="minorHAnsi"/>
          <w:b/>
          <w:bCs/>
          <w:color w:val="000000"/>
          <w:sz w:val="28"/>
          <w:szCs w:val="28"/>
        </w:rPr>
      </w:pPr>
      <w:r w:rsidRPr="005324E5">
        <w:rPr>
          <w:rFonts w:cstheme="minorHAnsi"/>
          <w:b/>
          <w:bCs/>
          <w:color w:val="000000"/>
          <w:sz w:val="28"/>
          <w:szCs w:val="28"/>
        </w:rPr>
        <w:t>IV. Organizační zabezpečení obálkového prodeje</w:t>
      </w:r>
    </w:p>
    <w:p w14:paraId="1965F59F" w14:textId="77777777" w:rsidR="00F039D6" w:rsidRPr="005324E5" w:rsidRDefault="00F039D6" w:rsidP="00F039D6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5324E5">
        <w:rPr>
          <w:rFonts w:cstheme="minorHAnsi"/>
          <w:sz w:val="28"/>
          <w:szCs w:val="28"/>
        </w:rPr>
        <w:t>Průběh a informace o obálkovém prodeji zajišťuje obec Újezd, vlastní průběh prodeje řídí komise jmenovaná starostou obce.</w:t>
      </w:r>
    </w:p>
    <w:p w14:paraId="778CA0A9" w14:textId="28D7B7C8" w:rsidR="00F039D6" w:rsidRPr="005324E5" w:rsidRDefault="00F039D6" w:rsidP="00F039D6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5324E5">
        <w:rPr>
          <w:rFonts w:cstheme="minorHAnsi"/>
          <w:sz w:val="28"/>
          <w:szCs w:val="28"/>
        </w:rPr>
        <w:t xml:space="preserve">Obec Újezd stanoví termín konání obálkového prodeje a minimálně </w:t>
      </w:r>
      <w:r w:rsidR="00ED1220" w:rsidRPr="00C05E90">
        <w:rPr>
          <w:rFonts w:cstheme="minorHAnsi"/>
          <w:sz w:val="28"/>
          <w:szCs w:val="28"/>
        </w:rPr>
        <w:t>30</w:t>
      </w:r>
      <w:r w:rsidRPr="005324E5">
        <w:rPr>
          <w:rFonts w:cstheme="minorHAnsi"/>
          <w:sz w:val="28"/>
          <w:szCs w:val="28"/>
        </w:rPr>
        <w:t xml:space="preserve"> dnů předem oznámí způsobem v obci obvyklým (oznámení na úřední desce, internet) nabídku obce na prodej pozemku.</w:t>
      </w:r>
    </w:p>
    <w:p w14:paraId="68FC73AB" w14:textId="77777777" w:rsidR="00F039D6" w:rsidRPr="005324E5" w:rsidRDefault="00F039D6" w:rsidP="00F039D6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5324E5">
        <w:rPr>
          <w:rFonts w:cstheme="minorHAnsi"/>
          <w:sz w:val="28"/>
          <w:szCs w:val="28"/>
        </w:rPr>
        <w:t>Starosta obce jmenuje tříčlennou komisi, která provede výběr kupujícího dle zadaných kritérií.</w:t>
      </w:r>
    </w:p>
    <w:p w14:paraId="073214FB" w14:textId="750C2906" w:rsidR="00F039D6" w:rsidRPr="005324E5" w:rsidRDefault="00F039D6" w:rsidP="00A3300E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5324E5">
        <w:rPr>
          <w:rFonts w:cstheme="minorHAnsi"/>
          <w:sz w:val="28"/>
          <w:szCs w:val="28"/>
        </w:rPr>
        <w:t>Komise je způsobilá obálkový výběr kupujícího provést, pokud jsou přítomni všichni její členové.</w:t>
      </w:r>
    </w:p>
    <w:p w14:paraId="275B988F" w14:textId="77777777" w:rsidR="00F039D6" w:rsidRPr="005324E5" w:rsidRDefault="00F039D6" w:rsidP="00F039D6">
      <w:pPr>
        <w:pStyle w:val="Odstavecseseznamem"/>
        <w:spacing w:after="0"/>
        <w:rPr>
          <w:rFonts w:cstheme="minorHAnsi"/>
          <w:sz w:val="28"/>
          <w:szCs w:val="28"/>
        </w:rPr>
      </w:pPr>
    </w:p>
    <w:p w14:paraId="7FF86256" w14:textId="77777777" w:rsidR="00F039D6" w:rsidRPr="005324E5" w:rsidRDefault="00F039D6" w:rsidP="00F039D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324E5">
        <w:rPr>
          <w:rFonts w:cstheme="minorHAnsi"/>
          <w:b/>
          <w:bCs/>
          <w:color w:val="000000"/>
          <w:sz w:val="28"/>
          <w:szCs w:val="28"/>
        </w:rPr>
        <w:t>V. Průběh obálkového prodeje</w:t>
      </w:r>
    </w:p>
    <w:p w14:paraId="76E18CE0" w14:textId="77777777" w:rsidR="00F039D6" w:rsidRPr="005324E5" w:rsidRDefault="00F039D6" w:rsidP="00A3300E">
      <w:pPr>
        <w:pStyle w:val="Odstavecseseznamem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Obálkového prodeje se může zúčastnit jen oprávněný zájemce dle čl. II. Těchto pravidel. Oprávněnost zájemce prokáže dle potřeby občanským průkazem nebo pasem.</w:t>
      </w:r>
    </w:p>
    <w:p w14:paraId="35374ACE" w14:textId="77582D88" w:rsidR="00F039D6" w:rsidRPr="005324E5" w:rsidRDefault="00F039D6" w:rsidP="00600069">
      <w:pPr>
        <w:pStyle w:val="Odstavecseseznamem"/>
        <w:numPr>
          <w:ilvl w:val="0"/>
          <w:numId w:val="5"/>
        </w:numPr>
        <w:jc w:val="left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Obálkový prodej se </w:t>
      </w:r>
      <w:r w:rsidR="00682554" w:rsidRPr="005324E5">
        <w:rPr>
          <w:rFonts w:cstheme="minorHAnsi"/>
          <w:color w:val="000000"/>
          <w:sz w:val="28"/>
          <w:szCs w:val="28"/>
        </w:rPr>
        <w:t>p</w:t>
      </w:r>
      <w:r w:rsidR="00682554">
        <w:rPr>
          <w:rFonts w:cstheme="minorHAnsi"/>
          <w:color w:val="000000"/>
          <w:sz w:val="28"/>
          <w:szCs w:val="28"/>
        </w:rPr>
        <w:t>r</w:t>
      </w:r>
      <w:r w:rsidR="00682554" w:rsidRPr="005324E5">
        <w:rPr>
          <w:rFonts w:cstheme="minorHAnsi"/>
          <w:color w:val="000000"/>
          <w:sz w:val="28"/>
          <w:szCs w:val="28"/>
        </w:rPr>
        <w:t>ovádí</w:t>
      </w:r>
      <w:r w:rsidRPr="005324E5">
        <w:rPr>
          <w:rFonts w:cstheme="minorHAnsi"/>
          <w:color w:val="000000"/>
          <w:sz w:val="28"/>
          <w:szCs w:val="28"/>
        </w:rPr>
        <w:t xml:space="preserve"> pro pozem</w:t>
      </w:r>
      <w:r w:rsidR="00A3300E" w:rsidRPr="005324E5">
        <w:rPr>
          <w:rFonts w:cstheme="minorHAnsi"/>
          <w:color w:val="000000"/>
          <w:sz w:val="28"/>
          <w:szCs w:val="28"/>
        </w:rPr>
        <w:t>ky</w:t>
      </w:r>
      <w:r w:rsidRPr="005324E5">
        <w:rPr>
          <w:rFonts w:cstheme="minorHAnsi"/>
          <w:color w:val="000000"/>
          <w:sz w:val="28"/>
          <w:szCs w:val="28"/>
        </w:rPr>
        <w:t xml:space="preserve"> uveden</w:t>
      </w:r>
      <w:r w:rsidR="00A3300E" w:rsidRPr="005324E5">
        <w:rPr>
          <w:rFonts w:cstheme="minorHAnsi"/>
          <w:color w:val="000000"/>
          <w:sz w:val="28"/>
          <w:szCs w:val="28"/>
        </w:rPr>
        <w:t>é</w:t>
      </w:r>
      <w:r w:rsidRPr="005324E5">
        <w:rPr>
          <w:rFonts w:cstheme="minorHAnsi"/>
          <w:color w:val="000000"/>
          <w:sz w:val="28"/>
          <w:szCs w:val="28"/>
        </w:rPr>
        <w:t xml:space="preserve"> v </w:t>
      </w:r>
      <w:proofErr w:type="spellStart"/>
      <w:proofErr w:type="gramStart"/>
      <w:r w:rsidRPr="005324E5">
        <w:rPr>
          <w:rFonts w:cstheme="minorHAnsi"/>
          <w:color w:val="000000"/>
          <w:sz w:val="28"/>
          <w:szCs w:val="28"/>
        </w:rPr>
        <w:t>čl.I</w:t>
      </w:r>
      <w:proofErr w:type="spellEnd"/>
      <w:proofErr w:type="gramEnd"/>
      <w:r w:rsidRPr="005324E5">
        <w:rPr>
          <w:rFonts w:cstheme="minorHAnsi"/>
          <w:color w:val="000000"/>
          <w:sz w:val="28"/>
          <w:szCs w:val="28"/>
        </w:rPr>
        <w:t xml:space="preserve"> těchto pravidel.</w:t>
      </w:r>
    </w:p>
    <w:p w14:paraId="2B266996" w14:textId="163930F3" w:rsidR="00433BED" w:rsidRDefault="00F039D6" w:rsidP="00433BED">
      <w:pPr>
        <w:jc w:val="left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lastRenderedPageBreak/>
        <w:t>Zájemce musí podat písemnou nabídkou v uzavřené obálce na obecní úřad</w:t>
      </w:r>
      <w:r w:rsidR="00C05E90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 xml:space="preserve">v </w:t>
      </w:r>
      <w:r w:rsidR="00795525" w:rsidRPr="005324E5">
        <w:rPr>
          <w:rFonts w:cstheme="minorHAnsi"/>
          <w:color w:val="000000"/>
          <w:sz w:val="28"/>
          <w:szCs w:val="28"/>
        </w:rPr>
        <w:t>Újezd nejpozději</w:t>
      </w:r>
      <w:r w:rsidRPr="005324E5">
        <w:rPr>
          <w:rFonts w:cstheme="minorHAnsi"/>
          <w:color w:val="000000"/>
          <w:sz w:val="28"/>
          <w:szCs w:val="28"/>
        </w:rPr>
        <w:t xml:space="preserve"> </w:t>
      </w:r>
      <w:r w:rsidRPr="00433BED">
        <w:rPr>
          <w:rFonts w:cstheme="minorHAnsi"/>
          <w:color w:val="000000"/>
          <w:sz w:val="28"/>
          <w:szCs w:val="28"/>
        </w:rPr>
        <w:t xml:space="preserve">do </w:t>
      </w:r>
      <w:r w:rsidR="00742284" w:rsidRPr="00742284">
        <w:rPr>
          <w:rFonts w:cstheme="minorHAnsi"/>
          <w:b/>
          <w:bCs/>
          <w:color w:val="000000"/>
          <w:sz w:val="28"/>
          <w:szCs w:val="28"/>
        </w:rPr>
        <w:t>21</w:t>
      </w:r>
      <w:r w:rsidR="00433BED" w:rsidRPr="00742284">
        <w:rPr>
          <w:rFonts w:cstheme="minorHAnsi"/>
          <w:b/>
          <w:bCs/>
          <w:color w:val="000000"/>
          <w:sz w:val="28"/>
          <w:szCs w:val="28"/>
        </w:rPr>
        <w:t>.1</w:t>
      </w:r>
      <w:r w:rsidR="00742284" w:rsidRPr="00742284">
        <w:rPr>
          <w:rFonts w:cstheme="minorHAnsi"/>
          <w:b/>
          <w:bCs/>
          <w:color w:val="000000"/>
          <w:sz w:val="28"/>
          <w:szCs w:val="28"/>
        </w:rPr>
        <w:t>2</w:t>
      </w:r>
      <w:r w:rsidRPr="00742284">
        <w:rPr>
          <w:rFonts w:cstheme="minorHAnsi"/>
          <w:b/>
          <w:bCs/>
          <w:color w:val="000000"/>
          <w:sz w:val="28"/>
          <w:szCs w:val="28"/>
        </w:rPr>
        <w:t>.</w:t>
      </w:r>
      <w:r w:rsidR="00433BED" w:rsidRPr="00742284">
        <w:rPr>
          <w:rFonts w:cstheme="minorHAnsi"/>
          <w:b/>
          <w:bCs/>
          <w:color w:val="000000"/>
          <w:sz w:val="28"/>
          <w:szCs w:val="28"/>
        </w:rPr>
        <w:t xml:space="preserve"> 2020 </w:t>
      </w:r>
      <w:r w:rsidRPr="00742284">
        <w:rPr>
          <w:rFonts w:cstheme="minorHAnsi"/>
          <w:b/>
          <w:bCs/>
          <w:color w:val="000000"/>
          <w:sz w:val="28"/>
          <w:szCs w:val="28"/>
        </w:rPr>
        <w:t>do 1</w:t>
      </w:r>
      <w:r w:rsidR="00742284" w:rsidRPr="00742284">
        <w:rPr>
          <w:rFonts w:cstheme="minorHAnsi"/>
          <w:b/>
          <w:bCs/>
          <w:color w:val="000000"/>
          <w:sz w:val="28"/>
          <w:szCs w:val="28"/>
        </w:rPr>
        <w:t>0</w:t>
      </w:r>
      <w:r w:rsidRPr="00742284">
        <w:rPr>
          <w:rFonts w:cstheme="minorHAnsi"/>
          <w:b/>
          <w:bCs/>
          <w:color w:val="000000"/>
          <w:sz w:val="28"/>
          <w:szCs w:val="28"/>
        </w:rPr>
        <w:t>:00 hodin s</w:t>
      </w:r>
      <w:r w:rsidR="00433BED" w:rsidRPr="00742284">
        <w:rPr>
          <w:rFonts w:cstheme="minorHAnsi"/>
          <w:b/>
          <w:bCs/>
          <w:color w:val="000000"/>
          <w:sz w:val="28"/>
          <w:szCs w:val="28"/>
        </w:rPr>
        <w:t> </w:t>
      </w:r>
      <w:r w:rsidRPr="00742284">
        <w:rPr>
          <w:rFonts w:cstheme="minorHAnsi"/>
          <w:b/>
          <w:bCs/>
          <w:color w:val="000000"/>
          <w:sz w:val="28"/>
          <w:szCs w:val="28"/>
        </w:rPr>
        <w:t>označením</w:t>
      </w:r>
      <w:r w:rsidR="00433BED" w:rsidRPr="00742284">
        <w:rPr>
          <w:rFonts w:cstheme="minorHAnsi"/>
          <w:b/>
          <w:bCs/>
          <w:color w:val="000000"/>
          <w:sz w:val="28"/>
          <w:szCs w:val="28"/>
        </w:rPr>
        <w:t>:</w:t>
      </w:r>
      <w:r w:rsidR="00433BED">
        <w:rPr>
          <w:rFonts w:cstheme="minorHAnsi"/>
          <w:color w:val="000000"/>
          <w:sz w:val="28"/>
          <w:szCs w:val="28"/>
        </w:rPr>
        <w:t xml:space="preserve"> </w:t>
      </w:r>
    </w:p>
    <w:p w14:paraId="2B7F2CFD" w14:textId="47D273D6" w:rsidR="005324E5" w:rsidRPr="00433BED" w:rsidRDefault="00433BED" w:rsidP="00433BED">
      <w:pPr>
        <w:jc w:val="left"/>
        <w:rPr>
          <w:rFonts w:cstheme="minorHAnsi"/>
          <w:color w:val="000000"/>
          <w:sz w:val="28"/>
          <w:szCs w:val="28"/>
        </w:rPr>
      </w:pPr>
      <w:r w:rsidRPr="00433BED">
        <w:rPr>
          <w:b/>
          <w:bCs/>
          <w:sz w:val="28"/>
          <w:szCs w:val="28"/>
        </w:rPr>
        <w:t>Záměr obálkového prodeje pozemků za kostelem III. etapa dle GP č. 779-255/</w:t>
      </w:r>
      <w:r w:rsidR="00DF7090" w:rsidRPr="00433BED">
        <w:rPr>
          <w:b/>
          <w:bCs/>
          <w:sz w:val="28"/>
          <w:szCs w:val="28"/>
        </w:rPr>
        <w:t xml:space="preserve">2018 </w:t>
      </w:r>
      <w:r w:rsidR="00DF7090">
        <w:rPr>
          <w:b/>
          <w:bCs/>
          <w:sz w:val="28"/>
          <w:szCs w:val="28"/>
        </w:rPr>
        <w:t>parcela č</w:t>
      </w:r>
      <w:r w:rsidR="00DF7090" w:rsidRPr="0057417E">
        <w:rPr>
          <w:b/>
          <w:bCs/>
          <w:sz w:val="28"/>
          <w:szCs w:val="28"/>
        </w:rPr>
        <w:t>. doplnit parcelu o kterou máte zájem</w:t>
      </w:r>
      <w:r w:rsidR="00DF7090">
        <w:rPr>
          <w:b/>
          <w:bCs/>
          <w:sz w:val="28"/>
          <w:szCs w:val="28"/>
        </w:rPr>
        <w:t xml:space="preserve"> </w:t>
      </w:r>
      <w:r w:rsidR="00DF7090" w:rsidRPr="00433BED">
        <w:rPr>
          <w:rFonts w:cstheme="minorHAnsi"/>
          <w:b/>
          <w:bCs/>
          <w:color w:val="000000"/>
          <w:sz w:val="28"/>
          <w:szCs w:val="28"/>
        </w:rPr>
        <w:t>– Neotvírat</w:t>
      </w:r>
      <w:r w:rsidR="00F039D6" w:rsidRPr="00433BED">
        <w:rPr>
          <w:rFonts w:cstheme="minorHAnsi"/>
          <w:b/>
          <w:bCs/>
          <w:color w:val="000000"/>
          <w:sz w:val="28"/>
          <w:szCs w:val="28"/>
        </w:rPr>
        <w:br/>
      </w:r>
    </w:p>
    <w:p w14:paraId="253D925C" w14:textId="23B60A5F" w:rsidR="00600069" w:rsidRPr="005324E5" w:rsidRDefault="00F039D6" w:rsidP="00600069">
      <w:pPr>
        <w:pStyle w:val="Odstavecseseznamem"/>
        <w:numPr>
          <w:ilvl w:val="0"/>
          <w:numId w:val="5"/>
        </w:numPr>
        <w:jc w:val="left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b/>
          <w:bCs/>
          <w:color w:val="000000"/>
          <w:sz w:val="28"/>
          <w:szCs w:val="28"/>
        </w:rPr>
        <w:t>Obálka</w:t>
      </w:r>
      <w:r w:rsidR="00083153" w:rsidRPr="005324E5">
        <w:rPr>
          <w:rFonts w:cstheme="minorHAnsi"/>
          <w:b/>
          <w:bCs/>
          <w:color w:val="000000"/>
          <w:sz w:val="28"/>
          <w:szCs w:val="28"/>
        </w:rPr>
        <w:t xml:space="preserve"> s nabídkou </w:t>
      </w:r>
      <w:r w:rsidRPr="005324E5">
        <w:rPr>
          <w:rFonts w:cstheme="minorHAnsi"/>
          <w:b/>
          <w:bCs/>
          <w:color w:val="000000"/>
          <w:sz w:val="28"/>
          <w:szCs w:val="28"/>
        </w:rPr>
        <w:t>musí obsahovat tyto údaje:</w:t>
      </w:r>
      <w:r w:rsidRPr="005324E5">
        <w:rPr>
          <w:rFonts w:cstheme="minorHAnsi"/>
          <w:color w:val="000000"/>
          <w:sz w:val="28"/>
          <w:szCs w:val="28"/>
        </w:rPr>
        <w:br/>
      </w:r>
      <w:r w:rsidRPr="005324E5">
        <w:rPr>
          <w:rFonts w:cstheme="minorHAnsi"/>
          <w:sz w:val="28"/>
          <w:szCs w:val="28"/>
        </w:rPr>
        <w:sym w:font="Symbol" w:char="F0B7"/>
      </w:r>
      <w:r w:rsidRPr="005324E5">
        <w:rPr>
          <w:rFonts w:cstheme="minorHAnsi"/>
          <w:color w:val="000000"/>
          <w:sz w:val="28"/>
          <w:szCs w:val="28"/>
        </w:rPr>
        <w:t xml:space="preserve"> </w:t>
      </w:r>
      <w:r w:rsidR="005324E5">
        <w:rPr>
          <w:rFonts w:cstheme="minorHAnsi"/>
          <w:color w:val="000000"/>
          <w:sz w:val="28"/>
          <w:szCs w:val="28"/>
        </w:rPr>
        <w:t xml:space="preserve"> Vyplněnou p</w:t>
      </w:r>
      <w:r w:rsidR="00722E97" w:rsidRPr="005324E5">
        <w:rPr>
          <w:rFonts w:cstheme="minorHAnsi"/>
          <w:color w:val="000000"/>
          <w:sz w:val="28"/>
          <w:szCs w:val="28"/>
        </w:rPr>
        <w:t xml:space="preserve">řihlášku </w:t>
      </w:r>
      <w:r w:rsidR="005324E5">
        <w:rPr>
          <w:rFonts w:cstheme="minorHAnsi"/>
          <w:color w:val="000000"/>
          <w:sz w:val="28"/>
          <w:szCs w:val="28"/>
        </w:rPr>
        <w:t xml:space="preserve">příloha č.1  </w:t>
      </w:r>
      <w:r w:rsidRPr="005324E5">
        <w:rPr>
          <w:rFonts w:cstheme="minorHAnsi"/>
          <w:color w:val="000000"/>
          <w:sz w:val="28"/>
          <w:szCs w:val="28"/>
        </w:rPr>
        <w:br/>
      </w:r>
      <w:r w:rsidRPr="005324E5">
        <w:rPr>
          <w:rFonts w:cstheme="minorHAnsi"/>
          <w:sz w:val="28"/>
          <w:szCs w:val="28"/>
        </w:rPr>
        <w:sym w:font="Symbol" w:char="F0B7"/>
      </w:r>
      <w:r w:rsidRPr="005324E5">
        <w:rPr>
          <w:rFonts w:cstheme="minorHAnsi"/>
          <w:color w:val="000000"/>
          <w:sz w:val="28"/>
          <w:szCs w:val="28"/>
        </w:rPr>
        <w:t xml:space="preserve"> </w:t>
      </w:r>
      <w:r w:rsidR="005324E5">
        <w:rPr>
          <w:rFonts w:cstheme="minorHAnsi"/>
          <w:color w:val="000000"/>
          <w:sz w:val="28"/>
          <w:szCs w:val="28"/>
        </w:rPr>
        <w:t xml:space="preserve"> Potvrzení o zaslání jistiny </w:t>
      </w:r>
    </w:p>
    <w:p w14:paraId="46249EE0" w14:textId="4993D6A2" w:rsidR="00600069" w:rsidRPr="005324E5" w:rsidRDefault="00F039D6" w:rsidP="00795525">
      <w:pPr>
        <w:pStyle w:val="Odstavecseseznamem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Po otevření obálek a přečtení všech nabídek oznámí předseda komise</w:t>
      </w:r>
      <w:r w:rsidR="0079552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jméno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budoucího kupujícího. Údaje jsou zapsány do protokolu o průběhu obálkového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prodeje</w:t>
      </w:r>
      <w:r w:rsidR="00600069" w:rsidRPr="005324E5">
        <w:rPr>
          <w:rFonts w:cstheme="minorHAnsi"/>
          <w:color w:val="000000"/>
          <w:sz w:val="28"/>
          <w:szCs w:val="28"/>
        </w:rPr>
        <w:t>.</w:t>
      </w:r>
    </w:p>
    <w:p w14:paraId="3CF04F4F" w14:textId="77777777" w:rsidR="00054A9B" w:rsidRPr="005324E5" w:rsidRDefault="00F039D6" w:rsidP="00054A9B">
      <w:pPr>
        <w:pStyle w:val="Odstavecseseznamem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Pokud dva nebo více zájemců učiní stejně velikou nabídku, je pouze mezi nimi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proveden</w:t>
      </w:r>
      <w:r w:rsidR="00054A9B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obálkový výběr. Zájemci učiní opakovanou nabídku, její výše musí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být minimálně ve stejné výši jako nabídka původní. Tento postup se opakuje až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do doby výběru jedné nejvyšší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nabídky. Jako platná je považovaná poslední</w:t>
      </w:r>
      <w:r w:rsidR="00054A9B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nabídka, která rozhodla o budoucím kupujícím.</w:t>
      </w:r>
    </w:p>
    <w:p w14:paraId="5B2525F6" w14:textId="5968F7AE" w:rsidR="00054A9B" w:rsidRPr="005324E5" w:rsidRDefault="00F039D6" w:rsidP="00054A9B">
      <w:pPr>
        <w:pStyle w:val="Odstavecseseznamem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Obálkový prodej proběhne </w:t>
      </w:r>
      <w:r w:rsidRPr="00433BED">
        <w:rPr>
          <w:rFonts w:cstheme="minorHAnsi"/>
          <w:b/>
          <w:bCs/>
          <w:color w:val="000000"/>
          <w:sz w:val="28"/>
          <w:szCs w:val="28"/>
        </w:rPr>
        <w:t>v</w:t>
      </w:r>
      <w:r w:rsidR="0078197A">
        <w:rPr>
          <w:rFonts w:cstheme="minorHAnsi"/>
          <w:b/>
          <w:bCs/>
          <w:color w:val="000000"/>
          <w:sz w:val="28"/>
          <w:szCs w:val="28"/>
        </w:rPr>
        <w:t xml:space="preserve"> p</w:t>
      </w:r>
      <w:r w:rsidR="00720462">
        <w:rPr>
          <w:rFonts w:cstheme="minorHAnsi"/>
          <w:b/>
          <w:bCs/>
          <w:color w:val="000000"/>
          <w:sz w:val="28"/>
          <w:szCs w:val="28"/>
        </w:rPr>
        <w:t>ondělí</w:t>
      </w:r>
      <w:r w:rsidRPr="00433BED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20462">
        <w:rPr>
          <w:rFonts w:cstheme="minorHAnsi"/>
          <w:b/>
          <w:bCs/>
          <w:color w:val="000000"/>
          <w:sz w:val="28"/>
          <w:szCs w:val="28"/>
        </w:rPr>
        <w:t>21</w:t>
      </w:r>
      <w:r w:rsidRPr="00433BED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433BED" w:rsidRPr="00433BED">
        <w:rPr>
          <w:rFonts w:cstheme="minorHAnsi"/>
          <w:b/>
          <w:bCs/>
          <w:color w:val="000000"/>
          <w:sz w:val="28"/>
          <w:szCs w:val="28"/>
        </w:rPr>
        <w:t>1</w:t>
      </w:r>
      <w:r w:rsidR="00720462">
        <w:rPr>
          <w:rFonts w:cstheme="minorHAnsi"/>
          <w:b/>
          <w:bCs/>
          <w:color w:val="000000"/>
          <w:sz w:val="28"/>
          <w:szCs w:val="28"/>
        </w:rPr>
        <w:t>2</w:t>
      </w:r>
      <w:r w:rsidRPr="00433BED">
        <w:rPr>
          <w:rFonts w:cstheme="minorHAnsi"/>
          <w:b/>
          <w:bCs/>
          <w:color w:val="000000"/>
          <w:sz w:val="28"/>
          <w:szCs w:val="28"/>
        </w:rPr>
        <w:t xml:space="preserve">. </w:t>
      </w:r>
      <w:r w:rsidR="00433BED" w:rsidRPr="00433BED">
        <w:rPr>
          <w:rFonts w:cstheme="minorHAnsi"/>
          <w:b/>
          <w:bCs/>
          <w:color w:val="000000"/>
          <w:sz w:val="28"/>
          <w:szCs w:val="28"/>
        </w:rPr>
        <w:t>2020</w:t>
      </w:r>
      <w:r w:rsidRPr="00433BED">
        <w:rPr>
          <w:rFonts w:cstheme="minorHAnsi"/>
          <w:b/>
          <w:bCs/>
          <w:color w:val="000000"/>
          <w:sz w:val="28"/>
          <w:szCs w:val="28"/>
        </w:rPr>
        <w:t xml:space="preserve"> od </w:t>
      </w:r>
      <w:r w:rsidR="00433BED" w:rsidRPr="00433BED">
        <w:rPr>
          <w:rFonts w:cstheme="minorHAnsi"/>
          <w:b/>
          <w:bCs/>
          <w:color w:val="000000"/>
          <w:sz w:val="28"/>
          <w:szCs w:val="28"/>
        </w:rPr>
        <w:t>1</w:t>
      </w:r>
      <w:r w:rsidR="00720462">
        <w:rPr>
          <w:rFonts w:cstheme="minorHAnsi"/>
          <w:b/>
          <w:bCs/>
          <w:color w:val="000000"/>
          <w:sz w:val="28"/>
          <w:szCs w:val="28"/>
        </w:rPr>
        <w:t>5</w:t>
      </w:r>
      <w:r w:rsidRPr="00433BED">
        <w:rPr>
          <w:rFonts w:cstheme="minorHAnsi"/>
          <w:b/>
          <w:bCs/>
          <w:color w:val="000000"/>
          <w:sz w:val="28"/>
          <w:szCs w:val="28"/>
        </w:rPr>
        <w:t>:00 hod</w:t>
      </w:r>
      <w:r w:rsidRPr="00433BED">
        <w:rPr>
          <w:rFonts w:cstheme="minorHAnsi"/>
          <w:color w:val="000000"/>
          <w:sz w:val="28"/>
          <w:szCs w:val="28"/>
        </w:rPr>
        <w:t>.</w:t>
      </w:r>
      <w:r w:rsidRPr="005324E5">
        <w:rPr>
          <w:rFonts w:cstheme="minorHAnsi"/>
          <w:color w:val="000000"/>
          <w:sz w:val="28"/>
          <w:szCs w:val="28"/>
        </w:rPr>
        <w:t xml:space="preserve"> v</w:t>
      </w:r>
      <w:r w:rsidR="00600069" w:rsidRPr="005324E5">
        <w:rPr>
          <w:rFonts w:cstheme="minorHAnsi"/>
          <w:color w:val="000000"/>
          <w:sz w:val="28"/>
          <w:szCs w:val="28"/>
        </w:rPr>
        <w:t> </w:t>
      </w:r>
      <w:r w:rsidRPr="005324E5">
        <w:rPr>
          <w:rFonts w:cstheme="minorHAnsi"/>
          <w:color w:val="000000"/>
          <w:sz w:val="28"/>
          <w:szCs w:val="28"/>
        </w:rPr>
        <w:t>kanceláři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obecního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úřadu</w:t>
      </w:r>
      <w:r w:rsidR="00054A9B" w:rsidRPr="005324E5">
        <w:rPr>
          <w:rFonts w:cstheme="minorHAnsi"/>
          <w:color w:val="000000"/>
          <w:sz w:val="28"/>
          <w:szCs w:val="28"/>
        </w:rPr>
        <w:t>.</w:t>
      </w:r>
    </w:p>
    <w:p w14:paraId="216C17AF" w14:textId="6F8907C6" w:rsidR="00054A9B" w:rsidRPr="00DF2CC4" w:rsidRDefault="00F039D6" w:rsidP="00DF2CC4">
      <w:pPr>
        <w:pStyle w:val="Odstavecseseznamem"/>
        <w:numPr>
          <w:ilvl w:val="0"/>
          <w:numId w:val="5"/>
        </w:numPr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Obec </w:t>
      </w:r>
      <w:r w:rsidR="00600069" w:rsidRPr="005324E5">
        <w:rPr>
          <w:rFonts w:cstheme="minorHAnsi"/>
          <w:color w:val="000000"/>
          <w:sz w:val="28"/>
          <w:szCs w:val="28"/>
        </w:rPr>
        <w:t>Újezd není</w:t>
      </w:r>
      <w:r w:rsidRPr="005324E5">
        <w:rPr>
          <w:rFonts w:cstheme="minorHAnsi"/>
          <w:color w:val="000000"/>
          <w:sz w:val="28"/>
          <w:szCs w:val="28"/>
        </w:rPr>
        <w:t xml:space="preserve"> došlými návrhy vázána a vyhrazuje si právo odmítnout</w:t>
      </w:r>
      <w:r w:rsidR="00600069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všechny nabídky bez udání důvodu.</w:t>
      </w:r>
    </w:p>
    <w:p w14:paraId="79F7EC60" w14:textId="77777777" w:rsidR="00434A0C" w:rsidRPr="005324E5" w:rsidRDefault="00434A0C" w:rsidP="00054A9B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66561FF" w14:textId="479DDACB" w:rsidR="0087047C" w:rsidRPr="00795525" w:rsidRDefault="000425E5" w:rsidP="00795525">
      <w:pPr>
        <w:jc w:val="center"/>
        <w:rPr>
          <w:rFonts w:ascii="LiberationSans-Bold" w:hAnsi="LiberationSans-Bold"/>
          <w:b/>
          <w:bCs/>
          <w:color w:val="000000"/>
          <w:sz w:val="28"/>
          <w:szCs w:val="28"/>
        </w:rPr>
      </w:pPr>
      <w:r w:rsidRPr="005324E5">
        <w:rPr>
          <w:rFonts w:cstheme="minorHAnsi"/>
          <w:b/>
          <w:bCs/>
          <w:color w:val="000000"/>
          <w:sz w:val="28"/>
          <w:szCs w:val="28"/>
        </w:rPr>
        <w:t>VI. Podmínky uzavření kupní smlouvy</w:t>
      </w:r>
    </w:p>
    <w:p w14:paraId="6A6D4621" w14:textId="50854320" w:rsidR="0087047C" w:rsidRPr="005324E5" w:rsidRDefault="000425E5" w:rsidP="007E3067">
      <w:pPr>
        <w:pStyle w:val="Odstavecseseznamem"/>
        <w:numPr>
          <w:ilvl w:val="0"/>
          <w:numId w:val="13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Kupní smlouva bude sepsána do </w:t>
      </w:r>
      <w:r w:rsidR="00B60385">
        <w:rPr>
          <w:rFonts w:cstheme="minorHAnsi"/>
          <w:color w:val="000000"/>
          <w:sz w:val="28"/>
          <w:szCs w:val="28"/>
        </w:rPr>
        <w:t>deseti</w:t>
      </w:r>
      <w:r w:rsidRPr="005324E5">
        <w:rPr>
          <w:rFonts w:cstheme="minorHAnsi"/>
          <w:color w:val="000000"/>
          <w:sz w:val="28"/>
          <w:szCs w:val="28"/>
        </w:rPr>
        <w:t xml:space="preserve"> pracovních dnů od vyhlášení kupujícího. </w:t>
      </w:r>
    </w:p>
    <w:p w14:paraId="7D285FAA" w14:textId="4E5B2BD9" w:rsidR="0087047C" w:rsidRPr="005324E5" w:rsidRDefault="000425E5" w:rsidP="007E3067">
      <w:pPr>
        <w:pStyle w:val="Odstavecseseznamem"/>
        <w:numPr>
          <w:ilvl w:val="0"/>
          <w:numId w:val="13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Kupující je povinen uhradit kupní cenu na účet obce </w:t>
      </w:r>
      <w:r w:rsidR="00916072" w:rsidRPr="005324E5">
        <w:rPr>
          <w:rFonts w:cstheme="minorHAnsi"/>
          <w:color w:val="000000"/>
          <w:sz w:val="28"/>
          <w:szCs w:val="28"/>
        </w:rPr>
        <w:t>Újezd do</w:t>
      </w:r>
      <w:r w:rsidRPr="005324E5">
        <w:rPr>
          <w:rFonts w:cstheme="minorHAnsi"/>
          <w:color w:val="000000"/>
          <w:sz w:val="28"/>
          <w:szCs w:val="28"/>
        </w:rPr>
        <w:t xml:space="preserve"> patnácti </w:t>
      </w:r>
      <w:r w:rsidR="00B60385">
        <w:rPr>
          <w:rFonts w:cstheme="minorHAnsi"/>
          <w:color w:val="000000"/>
          <w:sz w:val="28"/>
          <w:szCs w:val="28"/>
        </w:rPr>
        <w:t>pracovních</w:t>
      </w:r>
      <w:r w:rsidRPr="005324E5">
        <w:rPr>
          <w:rFonts w:cstheme="minorHAnsi"/>
          <w:color w:val="000000"/>
          <w:sz w:val="28"/>
          <w:szCs w:val="28"/>
        </w:rPr>
        <w:t xml:space="preserve"> dnů od podpisu kupní smlouvy.</w:t>
      </w:r>
    </w:p>
    <w:p w14:paraId="10EAEA62" w14:textId="77777777" w:rsidR="0087047C" w:rsidRPr="005324E5" w:rsidRDefault="000425E5" w:rsidP="007E3067">
      <w:pPr>
        <w:pStyle w:val="Odstavecseseznamem"/>
        <w:numPr>
          <w:ilvl w:val="0"/>
          <w:numId w:val="13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Kupující uhradí náklady spojené s převodem nemovitosti a daň z nabytí</w:t>
      </w:r>
      <w:r w:rsidRPr="005324E5">
        <w:rPr>
          <w:rFonts w:cstheme="minorHAnsi"/>
          <w:color w:val="000000"/>
          <w:sz w:val="28"/>
          <w:szCs w:val="28"/>
        </w:rPr>
        <w:br/>
        <w:t>nemovitosti.</w:t>
      </w:r>
    </w:p>
    <w:p w14:paraId="1F2E5B30" w14:textId="548E8125" w:rsidR="0087047C" w:rsidRPr="00053589" w:rsidRDefault="000425E5" w:rsidP="00053589">
      <w:pPr>
        <w:pStyle w:val="Odstavecseseznamem"/>
        <w:numPr>
          <w:ilvl w:val="0"/>
          <w:numId w:val="13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Kupující je povinen zahájit výstavbu RD do </w:t>
      </w:r>
      <w:r w:rsidR="00054A9B" w:rsidRPr="005324E5">
        <w:rPr>
          <w:rFonts w:cstheme="minorHAnsi"/>
          <w:color w:val="000000"/>
          <w:sz w:val="28"/>
          <w:szCs w:val="28"/>
        </w:rPr>
        <w:t>3</w:t>
      </w:r>
      <w:r w:rsidRPr="005324E5">
        <w:rPr>
          <w:rFonts w:cstheme="minorHAnsi"/>
          <w:color w:val="000000"/>
          <w:sz w:val="28"/>
          <w:szCs w:val="28"/>
        </w:rPr>
        <w:t xml:space="preserve"> let</w:t>
      </w:r>
      <w:r w:rsidR="00795525">
        <w:rPr>
          <w:rFonts w:cstheme="minorHAnsi"/>
          <w:color w:val="000000"/>
          <w:sz w:val="28"/>
          <w:szCs w:val="28"/>
        </w:rPr>
        <w:t xml:space="preserve"> </w:t>
      </w:r>
      <w:r w:rsidR="00795525" w:rsidRPr="00682554">
        <w:rPr>
          <w:rFonts w:cstheme="minorHAnsi"/>
          <w:color w:val="000000"/>
          <w:sz w:val="28"/>
          <w:szCs w:val="28"/>
        </w:rPr>
        <w:t>dle</w:t>
      </w:r>
      <w:r w:rsidR="00433BED" w:rsidRPr="00682554">
        <w:rPr>
          <w:rFonts w:cstheme="minorHAnsi"/>
          <w:color w:val="000000"/>
          <w:sz w:val="28"/>
          <w:szCs w:val="28"/>
        </w:rPr>
        <w:t xml:space="preserve"> pravidel </w:t>
      </w:r>
      <w:r w:rsidR="00795525" w:rsidRPr="00682554">
        <w:rPr>
          <w:rFonts w:cstheme="minorHAnsi"/>
          <w:color w:val="000000"/>
          <w:sz w:val="28"/>
          <w:szCs w:val="28"/>
        </w:rPr>
        <w:t xml:space="preserve">územního plánu </w:t>
      </w:r>
      <w:r w:rsidRPr="00682554">
        <w:rPr>
          <w:rFonts w:cstheme="minorHAnsi"/>
          <w:color w:val="000000"/>
          <w:sz w:val="28"/>
          <w:szCs w:val="28"/>
        </w:rPr>
        <w:t>od podpisu</w:t>
      </w:r>
      <w:r w:rsidR="00795525" w:rsidRPr="00682554">
        <w:rPr>
          <w:rFonts w:cstheme="minorHAnsi"/>
          <w:color w:val="000000"/>
          <w:sz w:val="28"/>
          <w:szCs w:val="28"/>
        </w:rPr>
        <w:t xml:space="preserve"> </w:t>
      </w:r>
      <w:r w:rsidRPr="00682554">
        <w:rPr>
          <w:rFonts w:cstheme="minorHAnsi"/>
          <w:color w:val="000000"/>
          <w:sz w:val="28"/>
          <w:szCs w:val="28"/>
        </w:rPr>
        <w:t>kupní smlouvy.</w:t>
      </w:r>
      <w:r w:rsidR="00433BED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 xml:space="preserve">Pokud tak neučiní, zavazuje se obci Újezd uhradit smluvní pokutu ve výši </w:t>
      </w:r>
      <w:r w:rsidR="00916072" w:rsidRPr="005324E5">
        <w:rPr>
          <w:rFonts w:cstheme="minorHAnsi"/>
          <w:color w:val="000000"/>
          <w:sz w:val="28"/>
          <w:szCs w:val="28"/>
        </w:rPr>
        <w:t>50.000, -</w:t>
      </w:r>
      <w:r w:rsidRPr="005324E5">
        <w:rPr>
          <w:rFonts w:cstheme="minorHAnsi"/>
          <w:color w:val="000000"/>
          <w:sz w:val="28"/>
          <w:szCs w:val="28"/>
        </w:rPr>
        <w:t xml:space="preserve"> </w:t>
      </w:r>
      <w:r w:rsidR="00053589" w:rsidRPr="005324E5">
        <w:rPr>
          <w:rFonts w:cstheme="minorHAnsi"/>
          <w:color w:val="000000"/>
          <w:sz w:val="28"/>
          <w:szCs w:val="28"/>
        </w:rPr>
        <w:t xml:space="preserve">Kč </w:t>
      </w:r>
      <w:r w:rsidR="00053589">
        <w:rPr>
          <w:rFonts w:cstheme="minorHAnsi"/>
          <w:color w:val="000000"/>
          <w:sz w:val="28"/>
          <w:szCs w:val="28"/>
        </w:rPr>
        <w:t>a</w:t>
      </w:r>
      <w:r w:rsidR="00C87CE9">
        <w:rPr>
          <w:rFonts w:cstheme="minorHAnsi"/>
          <w:color w:val="000000"/>
          <w:sz w:val="28"/>
          <w:szCs w:val="28"/>
        </w:rPr>
        <w:t xml:space="preserve"> každý následující započat</w:t>
      </w:r>
      <w:r w:rsidR="00053589">
        <w:rPr>
          <w:rFonts w:cstheme="minorHAnsi"/>
          <w:color w:val="000000"/>
          <w:sz w:val="28"/>
          <w:szCs w:val="28"/>
        </w:rPr>
        <w:t>ý</w:t>
      </w:r>
      <w:r w:rsidR="00C87CE9">
        <w:rPr>
          <w:rFonts w:cstheme="minorHAnsi"/>
          <w:color w:val="000000"/>
          <w:sz w:val="28"/>
          <w:szCs w:val="28"/>
        </w:rPr>
        <w:t xml:space="preserve"> rok až do zahájení </w:t>
      </w:r>
      <w:r w:rsidR="00053589">
        <w:rPr>
          <w:rFonts w:cstheme="minorHAnsi"/>
          <w:color w:val="000000"/>
          <w:sz w:val="28"/>
          <w:szCs w:val="28"/>
        </w:rPr>
        <w:t>výstavby RD se</w:t>
      </w:r>
      <w:r w:rsidR="00C87CE9">
        <w:rPr>
          <w:rFonts w:cstheme="minorHAnsi"/>
          <w:color w:val="000000"/>
          <w:sz w:val="28"/>
          <w:szCs w:val="28"/>
        </w:rPr>
        <w:t xml:space="preserve"> zavazuje uhradit smluvní pokutu 20</w:t>
      </w:r>
      <w:r w:rsidR="00053589">
        <w:rPr>
          <w:rFonts w:cstheme="minorHAnsi"/>
          <w:color w:val="000000"/>
          <w:sz w:val="28"/>
          <w:szCs w:val="28"/>
        </w:rPr>
        <w:t> </w:t>
      </w:r>
      <w:r w:rsidR="00C87CE9">
        <w:rPr>
          <w:rFonts w:cstheme="minorHAnsi"/>
          <w:color w:val="000000"/>
          <w:sz w:val="28"/>
          <w:szCs w:val="28"/>
        </w:rPr>
        <w:t>000</w:t>
      </w:r>
      <w:r w:rsidR="00053589">
        <w:rPr>
          <w:rFonts w:cstheme="minorHAnsi"/>
          <w:color w:val="000000"/>
          <w:sz w:val="28"/>
          <w:szCs w:val="28"/>
        </w:rPr>
        <w:t>,- Kč</w:t>
      </w:r>
      <w:r w:rsidR="00682554">
        <w:rPr>
          <w:rFonts w:cstheme="minorHAnsi"/>
          <w:color w:val="000000"/>
          <w:sz w:val="28"/>
          <w:szCs w:val="28"/>
        </w:rPr>
        <w:t>.</w:t>
      </w:r>
      <w:r w:rsidR="00526DE4">
        <w:rPr>
          <w:rFonts w:cstheme="minorHAnsi"/>
          <w:color w:val="000000"/>
          <w:sz w:val="28"/>
          <w:szCs w:val="28"/>
        </w:rPr>
        <w:t xml:space="preserve"> S</w:t>
      </w:r>
      <w:r w:rsidR="00C87CE9" w:rsidRPr="00C87CE9">
        <w:rPr>
          <w:rFonts w:cstheme="minorHAnsi"/>
          <w:color w:val="000000"/>
          <w:sz w:val="28"/>
          <w:szCs w:val="28"/>
        </w:rPr>
        <w:t>oučasně do pěti let od</w:t>
      </w:r>
      <w:r w:rsidR="00C87CE9">
        <w:rPr>
          <w:rFonts w:cstheme="minorHAnsi"/>
          <w:color w:val="000000"/>
          <w:sz w:val="28"/>
          <w:szCs w:val="28"/>
        </w:rPr>
        <w:t xml:space="preserve"> podpisu </w:t>
      </w:r>
      <w:r w:rsidR="00682554">
        <w:rPr>
          <w:rFonts w:cstheme="minorHAnsi"/>
          <w:color w:val="000000"/>
          <w:sz w:val="28"/>
          <w:szCs w:val="28"/>
        </w:rPr>
        <w:t xml:space="preserve">kupní </w:t>
      </w:r>
      <w:r w:rsidR="007E3067">
        <w:rPr>
          <w:rFonts w:cstheme="minorHAnsi"/>
          <w:color w:val="000000"/>
          <w:sz w:val="28"/>
          <w:szCs w:val="28"/>
        </w:rPr>
        <w:t>smlouvy je</w:t>
      </w:r>
      <w:r w:rsidR="00C87CE9">
        <w:rPr>
          <w:rFonts w:cstheme="minorHAnsi"/>
          <w:color w:val="000000"/>
          <w:sz w:val="28"/>
          <w:szCs w:val="28"/>
        </w:rPr>
        <w:t xml:space="preserve"> povinen </w:t>
      </w:r>
      <w:r w:rsidR="00526DE4">
        <w:rPr>
          <w:rFonts w:cstheme="minorHAnsi"/>
          <w:color w:val="000000"/>
          <w:sz w:val="28"/>
          <w:szCs w:val="28"/>
        </w:rPr>
        <w:lastRenderedPageBreak/>
        <w:t>kupující</w:t>
      </w:r>
      <w:r w:rsidR="00053589">
        <w:rPr>
          <w:rFonts w:cstheme="minorHAnsi"/>
          <w:color w:val="000000"/>
          <w:sz w:val="28"/>
          <w:szCs w:val="28"/>
        </w:rPr>
        <w:t xml:space="preserve"> d</w:t>
      </w:r>
      <w:r w:rsidR="00C87CE9" w:rsidRPr="00053589">
        <w:rPr>
          <w:rFonts w:cstheme="minorHAnsi"/>
          <w:color w:val="000000"/>
          <w:sz w:val="28"/>
          <w:szCs w:val="28"/>
        </w:rPr>
        <w:t>okončit výstavbu rodinného domu určeného pro individuální bydlení; dokončením výstavby rodinného domu se pro účely této smlouvy rozumí splnění podmínek pro přidělení čísla popisného novostavbě rodinného domu.</w:t>
      </w:r>
      <w:r w:rsidR="001137EA" w:rsidRPr="00053589">
        <w:rPr>
          <w:rFonts w:cstheme="minorHAnsi"/>
          <w:color w:val="000000"/>
          <w:sz w:val="28"/>
          <w:szCs w:val="28"/>
        </w:rPr>
        <w:t xml:space="preserve"> Pokud tak neučiní, zavazuje se obci Újezd uhradit smluvní pokutu ve výši 50.000, - </w:t>
      </w:r>
      <w:r w:rsidR="00053589" w:rsidRPr="00053589">
        <w:rPr>
          <w:rFonts w:cstheme="minorHAnsi"/>
          <w:color w:val="000000"/>
          <w:sz w:val="28"/>
          <w:szCs w:val="28"/>
        </w:rPr>
        <w:t>Kč a každý</w:t>
      </w:r>
      <w:r w:rsidR="001137EA" w:rsidRPr="00053589">
        <w:rPr>
          <w:rFonts w:cstheme="minorHAnsi"/>
          <w:color w:val="000000"/>
          <w:sz w:val="28"/>
          <w:szCs w:val="28"/>
        </w:rPr>
        <w:t xml:space="preserve"> následující započaty </w:t>
      </w:r>
      <w:r w:rsidR="00053589" w:rsidRPr="00053589">
        <w:rPr>
          <w:rFonts w:cstheme="minorHAnsi"/>
          <w:color w:val="000000"/>
          <w:sz w:val="28"/>
          <w:szCs w:val="28"/>
        </w:rPr>
        <w:t>rok až</w:t>
      </w:r>
      <w:r w:rsidR="001137EA" w:rsidRPr="00053589">
        <w:rPr>
          <w:rFonts w:cstheme="minorHAnsi"/>
          <w:color w:val="000000"/>
          <w:sz w:val="28"/>
          <w:szCs w:val="28"/>
        </w:rPr>
        <w:t xml:space="preserve"> do zahájení výstavby </w:t>
      </w:r>
      <w:r w:rsidR="00682554" w:rsidRPr="00053589">
        <w:rPr>
          <w:rFonts w:cstheme="minorHAnsi"/>
          <w:color w:val="000000"/>
          <w:sz w:val="28"/>
          <w:szCs w:val="28"/>
        </w:rPr>
        <w:t>RD se</w:t>
      </w:r>
      <w:r w:rsidR="001137EA" w:rsidRPr="00053589">
        <w:rPr>
          <w:rFonts w:cstheme="minorHAnsi"/>
          <w:color w:val="000000"/>
          <w:sz w:val="28"/>
          <w:szCs w:val="28"/>
        </w:rPr>
        <w:t xml:space="preserve"> zavazuje uhradit smluvní pokutu 20</w:t>
      </w:r>
      <w:r w:rsidR="00053589">
        <w:rPr>
          <w:rFonts w:cstheme="minorHAnsi"/>
          <w:color w:val="000000"/>
          <w:sz w:val="28"/>
          <w:szCs w:val="28"/>
        </w:rPr>
        <w:t> </w:t>
      </w:r>
      <w:r w:rsidR="001137EA" w:rsidRPr="00053589">
        <w:rPr>
          <w:rFonts w:cstheme="minorHAnsi"/>
          <w:color w:val="000000"/>
          <w:sz w:val="28"/>
          <w:szCs w:val="28"/>
        </w:rPr>
        <w:t>000</w:t>
      </w:r>
      <w:r w:rsidR="00053589">
        <w:rPr>
          <w:rFonts w:cstheme="minorHAnsi"/>
          <w:color w:val="000000"/>
          <w:sz w:val="28"/>
          <w:szCs w:val="28"/>
        </w:rPr>
        <w:t>,-Kč.</w:t>
      </w:r>
      <w:r w:rsidR="001137EA" w:rsidRPr="00053589">
        <w:rPr>
          <w:rFonts w:cstheme="minorHAnsi"/>
          <w:color w:val="000000"/>
          <w:sz w:val="28"/>
          <w:szCs w:val="28"/>
        </w:rPr>
        <w:t xml:space="preserve">  </w:t>
      </w:r>
    </w:p>
    <w:p w14:paraId="5F6FA805" w14:textId="77777777" w:rsidR="00C87CE9" w:rsidRPr="005324E5" w:rsidRDefault="00C87CE9" w:rsidP="00C87CE9">
      <w:pPr>
        <w:pStyle w:val="Odstavecseseznamem"/>
        <w:spacing w:after="0"/>
        <w:jc w:val="left"/>
        <w:rPr>
          <w:rFonts w:cstheme="minorHAnsi"/>
          <w:color w:val="000000"/>
          <w:sz w:val="28"/>
          <w:szCs w:val="28"/>
        </w:rPr>
      </w:pPr>
    </w:p>
    <w:p w14:paraId="506D1302" w14:textId="77777777" w:rsidR="000425E5" w:rsidRPr="005324E5" w:rsidRDefault="000425E5" w:rsidP="0087047C">
      <w:pPr>
        <w:pStyle w:val="Odstavecseseznamem"/>
        <w:numPr>
          <w:ilvl w:val="0"/>
          <w:numId w:val="13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 xml:space="preserve">Obec </w:t>
      </w:r>
      <w:r w:rsidR="00916072" w:rsidRPr="005324E5">
        <w:rPr>
          <w:rFonts w:cstheme="minorHAnsi"/>
          <w:color w:val="000000"/>
          <w:sz w:val="28"/>
          <w:szCs w:val="28"/>
        </w:rPr>
        <w:t>Újezd</w:t>
      </w:r>
      <w:r w:rsidRPr="005324E5">
        <w:rPr>
          <w:rFonts w:cstheme="minorHAnsi"/>
          <w:color w:val="000000"/>
          <w:sz w:val="28"/>
          <w:szCs w:val="28"/>
        </w:rPr>
        <w:t xml:space="preserve"> si vyhrazuje právo odstoupit od kupní smlouvy v případě, že ze</w:t>
      </w:r>
      <w:r w:rsidRPr="005324E5">
        <w:rPr>
          <w:rFonts w:cstheme="minorHAnsi"/>
          <w:color w:val="000000"/>
          <w:sz w:val="28"/>
          <w:szCs w:val="28"/>
        </w:rPr>
        <w:br/>
        <w:t>strany kupujícího:</w:t>
      </w:r>
    </w:p>
    <w:p w14:paraId="35009CC2" w14:textId="75B7B421" w:rsidR="00054A9B" w:rsidRPr="005324E5" w:rsidRDefault="000425E5" w:rsidP="00ED1220">
      <w:pPr>
        <w:pStyle w:val="Odstavecseseznamem"/>
        <w:numPr>
          <w:ilvl w:val="0"/>
          <w:numId w:val="11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Nebude uhrazena celá kupní cena pozemku, náklady spojené</w:t>
      </w:r>
      <w:r w:rsidR="00054A9B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s</w:t>
      </w:r>
      <w:r w:rsidR="00054A9B" w:rsidRPr="005324E5">
        <w:rPr>
          <w:rFonts w:cstheme="minorHAnsi"/>
          <w:color w:val="000000"/>
          <w:sz w:val="28"/>
          <w:szCs w:val="28"/>
        </w:rPr>
        <w:t> </w:t>
      </w:r>
      <w:r w:rsidRPr="005324E5">
        <w:rPr>
          <w:rFonts w:cstheme="minorHAnsi"/>
          <w:color w:val="000000"/>
          <w:sz w:val="28"/>
          <w:szCs w:val="28"/>
        </w:rPr>
        <w:t>převodem</w:t>
      </w:r>
      <w:r w:rsidR="00054A9B" w:rsidRPr="005324E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vlastnického práva a záloha na daň z nabytí nemovité věci</w:t>
      </w:r>
      <w:r w:rsidR="0079552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řádně a včas, tedy dle ujednání kupní smlouvy.</w:t>
      </w:r>
    </w:p>
    <w:p w14:paraId="00DCF341" w14:textId="700AB122" w:rsidR="00054A9B" w:rsidRPr="005324E5" w:rsidRDefault="000425E5" w:rsidP="00ED1220">
      <w:pPr>
        <w:pStyle w:val="Odstavecseseznamem"/>
        <w:numPr>
          <w:ilvl w:val="0"/>
          <w:numId w:val="11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Dojde k provádění jiné výstavby, než stanoví tato Pravidla a uzavřená</w:t>
      </w:r>
      <w:r w:rsidR="00795525">
        <w:rPr>
          <w:rFonts w:cstheme="minorHAnsi"/>
          <w:color w:val="000000"/>
          <w:sz w:val="28"/>
          <w:szCs w:val="28"/>
        </w:rPr>
        <w:t xml:space="preserve"> </w:t>
      </w:r>
      <w:r w:rsidRPr="005324E5">
        <w:rPr>
          <w:rFonts w:cstheme="minorHAnsi"/>
          <w:color w:val="000000"/>
          <w:sz w:val="28"/>
          <w:szCs w:val="28"/>
        </w:rPr>
        <w:t>kupní smlouva.</w:t>
      </w:r>
    </w:p>
    <w:p w14:paraId="037F1403" w14:textId="0B627567" w:rsidR="000425E5" w:rsidRDefault="000425E5" w:rsidP="00ED1220">
      <w:pPr>
        <w:pStyle w:val="Odstavecseseznamem"/>
        <w:numPr>
          <w:ilvl w:val="0"/>
          <w:numId w:val="11"/>
        </w:numPr>
        <w:spacing w:after="0"/>
        <w:rPr>
          <w:rFonts w:cstheme="minorHAnsi"/>
          <w:color w:val="000000"/>
          <w:sz w:val="28"/>
          <w:szCs w:val="28"/>
        </w:rPr>
      </w:pPr>
      <w:r w:rsidRPr="005324E5">
        <w:rPr>
          <w:rFonts w:cstheme="minorHAnsi"/>
          <w:color w:val="000000"/>
          <w:sz w:val="28"/>
          <w:szCs w:val="28"/>
        </w:rPr>
        <w:t>Dojde k nesplnění kteréhokoliv splatného peněžitého závazku ve</w:t>
      </w:r>
      <w:r w:rsidRPr="005324E5">
        <w:rPr>
          <w:rFonts w:cstheme="minorHAnsi"/>
          <w:color w:val="000000"/>
          <w:sz w:val="28"/>
          <w:szCs w:val="28"/>
        </w:rPr>
        <w:br/>
        <w:t>smyslu ustanovení kupní smlouvy řádně a včas, a to po poskytnutí</w:t>
      </w:r>
      <w:r w:rsidRPr="005324E5">
        <w:rPr>
          <w:rFonts w:cstheme="minorHAnsi"/>
          <w:color w:val="000000"/>
          <w:sz w:val="28"/>
          <w:szCs w:val="28"/>
        </w:rPr>
        <w:br/>
        <w:t>náhradní lhůty k zaplacení ne kratší pěti dnů</w:t>
      </w:r>
      <w:r w:rsidR="00795525">
        <w:rPr>
          <w:rFonts w:cstheme="minorHAnsi"/>
          <w:color w:val="000000"/>
          <w:sz w:val="28"/>
          <w:szCs w:val="28"/>
        </w:rPr>
        <w:t>.</w:t>
      </w:r>
    </w:p>
    <w:sectPr w:rsidR="0004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StandardSymL">
    <w:altName w:val="Cambria"/>
    <w:panose1 w:val="00000000000000000000"/>
    <w:charset w:val="00"/>
    <w:family w:val="roman"/>
    <w:notTrueType/>
    <w:pitch w:val="default"/>
  </w:font>
  <w:font w:name="LiberationSans-Bold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-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CD2"/>
    <w:multiLevelType w:val="hybridMultilevel"/>
    <w:tmpl w:val="E1A4F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1D"/>
    <w:multiLevelType w:val="hybridMultilevel"/>
    <w:tmpl w:val="CCB282C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F7855"/>
    <w:multiLevelType w:val="hybridMultilevel"/>
    <w:tmpl w:val="36FCDE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975"/>
    <w:multiLevelType w:val="hybridMultilevel"/>
    <w:tmpl w:val="82463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19F1"/>
    <w:multiLevelType w:val="hybridMultilevel"/>
    <w:tmpl w:val="74AEBB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01A"/>
    <w:multiLevelType w:val="hybridMultilevel"/>
    <w:tmpl w:val="3550A8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0589A"/>
    <w:multiLevelType w:val="hybridMultilevel"/>
    <w:tmpl w:val="C97EA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16E"/>
    <w:multiLevelType w:val="hybridMultilevel"/>
    <w:tmpl w:val="758C0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5672"/>
    <w:multiLevelType w:val="hybridMultilevel"/>
    <w:tmpl w:val="36164E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693A"/>
    <w:multiLevelType w:val="hybridMultilevel"/>
    <w:tmpl w:val="2860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44ABA"/>
    <w:multiLevelType w:val="hybridMultilevel"/>
    <w:tmpl w:val="12BAE83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A2C4805"/>
    <w:multiLevelType w:val="hybridMultilevel"/>
    <w:tmpl w:val="4E1AD4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327C"/>
    <w:multiLevelType w:val="hybridMultilevel"/>
    <w:tmpl w:val="DB828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E151B4"/>
    <w:multiLevelType w:val="hybridMultilevel"/>
    <w:tmpl w:val="519078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442E"/>
    <w:multiLevelType w:val="hybridMultilevel"/>
    <w:tmpl w:val="C634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5E"/>
    <w:rsid w:val="000425E5"/>
    <w:rsid w:val="00053589"/>
    <w:rsid w:val="00054A9B"/>
    <w:rsid w:val="00083153"/>
    <w:rsid w:val="00111BC5"/>
    <w:rsid w:val="001137EA"/>
    <w:rsid w:val="002142B4"/>
    <w:rsid w:val="002417D3"/>
    <w:rsid w:val="002C7D07"/>
    <w:rsid w:val="0032019A"/>
    <w:rsid w:val="00332FC2"/>
    <w:rsid w:val="003A5CA4"/>
    <w:rsid w:val="00433BED"/>
    <w:rsid w:val="00434A0C"/>
    <w:rsid w:val="00526DE4"/>
    <w:rsid w:val="005324E5"/>
    <w:rsid w:val="0057417E"/>
    <w:rsid w:val="005B7459"/>
    <w:rsid w:val="00600069"/>
    <w:rsid w:val="006610C1"/>
    <w:rsid w:val="0066352E"/>
    <w:rsid w:val="00682554"/>
    <w:rsid w:val="0071262E"/>
    <w:rsid w:val="00720462"/>
    <w:rsid w:val="00722E97"/>
    <w:rsid w:val="00742284"/>
    <w:rsid w:val="0078197A"/>
    <w:rsid w:val="007855F1"/>
    <w:rsid w:val="00795525"/>
    <w:rsid w:val="007B1F78"/>
    <w:rsid w:val="007E3067"/>
    <w:rsid w:val="00837BCC"/>
    <w:rsid w:val="0087047C"/>
    <w:rsid w:val="00916072"/>
    <w:rsid w:val="00934B50"/>
    <w:rsid w:val="009525BD"/>
    <w:rsid w:val="00A3300E"/>
    <w:rsid w:val="00A87BC0"/>
    <w:rsid w:val="00AB3B5E"/>
    <w:rsid w:val="00B242D6"/>
    <w:rsid w:val="00B60385"/>
    <w:rsid w:val="00C05E90"/>
    <w:rsid w:val="00C07ECE"/>
    <w:rsid w:val="00C87CE9"/>
    <w:rsid w:val="00CD230B"/>
    <w:rsid w:val="00D77157"/>
    <w:rsid w:val="00DF2CC4"/>
    <w:rsid w:val="00DF7090"/>
    <w:rsid w:val="00E059AB"/>
    <w:rsid w:val="00E326C1"/>
    <w:rsid w:val="00ED1220"/>
    <w:rsid w:val="00F039D6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12CF"/>
  <w15:chartTrackingRefBased/>
  <w15:docId w15:val="{F5E51E1C-1C0F-4061-B96D-E182CFC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B5E"/>
    <w:pPr>
      <w:spacing w:after="200" w:line="276" w:lineRule="auto"/>
      <w:jc w:val="both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B3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3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3B5E"/>
    <w:pPr>
      <w:spacing w:after="0" w:line="240" w:lineRule="auto"/>
      <w:jc w:val="both"/>
    </w:pPr>
    <w:rPr>
      <w:rFonts w:eastAsiaTheme="minorEastAsia"/>
      <w:lang w:eastAsia="cs-CZ"/>
    </w:rPr>
  </w:style>
  <w:style w:type="character" w:customStyle="1" w:styleId="fontstyle01">
    <w:name w:val="fontstyle01"/>
    <w:basedOn w:val="Standardnpsmoodstavce"/>
    <w:rsid w:val="00AB3B5E"/>
    <w:rPr>
      <w:rFonts w:ascii="LiberationSerif-Bold" w:hAnsi="LiberationSerif-Bold" w:hint="default"/>
      <w:b/>
      <w:bCs/>
      <w:i w:val="0"/>
      <w:iCs w:val="0"/>
      <w:color w:val="000000"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AB3B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3B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B3B5E"/>
    <w:pPr>
      <w:ind w:left="720"/>
      <w:contextualSpacing/>
    </w:pPr>
  </w:style>
  <w:style w:type="character" w:customStyle="1" w:styleId="fontstyle21">
    <w:name w:val="fontstyle21"/>
    <w:basedOn w:val="Standardnpsmoodstavce"/>
    <w:rsid w:val="00F039D6"/>
    <w:rPr>
      <w:rFonts w:ascii="StandardSymL" w:hAnsi="StandardSym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F039D6"/>
    <w:rPr>
      <w:rFonts w:ascii="LiberationSans-BoldItalic" w:hAnsi="LiberationSans-BoldItalic" w:hint="default"/>
      <w:b/>
      <w:bCs/>
      <w:i/>
      <w:i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7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Ing.Michaela Mullerova</dc:creator>
  <cp:keywords/>
  <dc:description/>
  <cp:lastModifiedBy>Lenka Studená</cp:lastModifiedBy>
  <cp:revision>2</cp:revision>
  <cp:lastPrinted>2020-11-20T06:34:00Z</cp:lastPrinted>
  <dcterms:created xsi:type="dcterms:W3CDTF">2020-11-20T07:59:00Z</dcterms:created>
  <dcterms:modified xsi:type="dcterms:W3CDTF">2020-11-20T07:59:00Z</dcterms:modified>
</cp:coreProperties>
</file>